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5D" w:rsidRDefault="00E6075D">
      <w:pPr>
        <w:spacing w:after="5"/>
        <w:ind w:left="715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6647815" cy="9436136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3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75D" w:rsidRDefault="00E6075D">
      <w:pPr>
        <w:spacing w:after="5"/>
        <w:ind w:left="715"/>
        <w:jc w:val="left"/>
        <w:rPr>
          <w:b/>
        </w:rPr>
      </w:pPr>
    </w:p>
    <w:p w:rsidR="008124E4" w:rsidRDefault="009D1BE7">
      <w:pPr>
        <w:spacing w:after="5"/>
        <w:ind w:left="715"/>
        <w:jc w:val="left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Пояснительная записка </w:t>
      </w:r>
    </w:p>
    <w:p w:rsidR="008124E4" w:rsidRDefault="009D1BE7">
      <w:pPr>
        <w:ind w:left="-15" w:right="41" w:firstLine="708"/>
      </w:pPr>
      <w:r>
        <w:t xml:space="preserve">Рабочая программа предназначена для изучения учебного предмета «Изобразительное искусство» в 3 классе для детей с </w:t>
      </w:r>
      <w:r w:rsidR="007E1123">
        <w:t>умеренной</w:t>
      </w:r>
      <w:r>
        <w:t xml:space="preserve"> умственной, составлена на основе требований к личностным и предметным результатам освоения АООП для детей с </w:t>
      </w:r>
      <w:r w:rsidR="007E1123">
        <w:t xml:space="preserve">умеренной умственной отсталостью, </w:t>
      </w:r>
      <w:r>
        <w:t>программы формир</w:t>
      </w:r>
      <w:r w:rsidR="007E1123">
        <w:t>ования базовых учебных действий.</w:t>
      </w:r>
    </w:p>
    <w:p w:rsidR="008124E4" w:rsidRDefault="009D1BE7">
      <w:pPr>
        <w:tabs>
          <w:tab w:val="center" w:pos="1012"/>
        </w:tabs>
        <w:spacing w:after="14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Цели: </w:t>
      </w:r>
    </w:p>
    <w:p w:rsidR="008124E4" w:rsidRDefault="009D1BE7">
      <w:pPr>
        <w:numPr>
          <w:ilvl w:val="0"/>
          <w:numId w:val="1"/>
        </w:numPr>
        <w:ind w:right="41" w:hanging="271"/>
      </w:pPr>
      <w:r>
        <w:t xml:space="preserve">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личности; - коррекция недостатков психического развития, мелкой моторики, а также развитие речи обучающихся, организующей и направляющей их умственную и практическую деятельность; -  социализация - через воспитание у детей бережного отношения к окружающей природе, любви к родному краю, умение видеть красивое.   </w:t>
      </w:r>
    </w:p>
    <w:p w:rsidR="008124E4" w:rsidRDefault="009D1BE7">
      <w:pPr>
        <w:spacing w:after="32" w:line="259" w:lineRule="auto"/>
        <w:ind w:left="0" w:firstLine="0"/>
        <w:jc w:val="left"/>
      </w:pPr>
      <w:r>
        <w:rPr>
          <w:i/>
        </w:rPr>
        <w:t xml:space="preserve"> </w:t>
      </w:r>
    </w:p>
    <w:p w:rsidR="008124E4" w:rsidRDefault="009D1BE7">
      <w:pPr>
        <w:numPr>
          <w:ilvl w:val="1"/>
          <w:numId w:val="1"/>
        </w:numPr>
        <w:spacing w:after="5"/>
        <w:ind w:hanging="360"/>
        <w:jc w:val="left"/>
      </w:pPr>
      <w:r>
        <w:rPr>
          <w:b/>
        </w:rPr>
        <w:t xml:space="preserve">Общая характеристика учебного предмета «Изобразительное искусство» </w:t>
      </w:r>
    </w:p>
    <w:p w:rsidR="008124E4" w:rsidRDefault="009D1BE7">
      <w:pPr>
        <w:ind w:left="-15" w:right="41" w:firstLine="720"/>
      </w:pPr>
      <w:r>
        <w:t xml:space="preserve">Учебный предмет «Изобразительное искусство» имеет исключительно важное значение для развития детей с нарушением интеллекта. На уроках изобразительного искусства дети не только рисуют, они также знакомятся с законами композиции и свойствами цвета, с различными видами и жанрами искусства и с некоторыми доступными по содержанию произведениями известных художников.  </w:t>
      </w:r>
    </w:p>
    <w:p w:rsidR="008124E4" w:rsidRDefault="009D1BE7">
      <w:pPr>
        <w:ind w:left="-15" w:right="41" w:firstLine="720"/>
      </w:pPr>
      <w:r>
        <w:t xml:space="preserve"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ребенка с лёгкими интеллектуальными нарушениями, воспитанию у него положительных навыков и привычек.  </w:t>
      </w:r>
    </w:p>
    <w:p w:rsidR="008124E4" w:rsidRDefault="009D1BE7">
      <w:pPr>
        <w:ind w:left="-5" w:right="41"/>
      </w:pPr>
      <w:r>
        <w:t xml:space="preserve"> Беседы об искусстве способствуют эстетическому воспитанию детей, обогащению словаря и развитию речи обучающихся. </w:t>
      </w:r>
    </w:p>
    <w:p w:rsidR="008124E4" w:rsidRDefault="009D1BE7">
      <w:pPr>
        <w:spacing w:after="34" w:line="259" w:lineRule="auto"/>
        <w:ind w:left="0" w:firstLine="0"/>
        <w:jc w:val="left"/>
      </w:pPr>
      <w:r>
        <w:t xml:space="preserve"> </w:t>
      </w:r>
    </w:p>
    <w:p w:rsidR="008124E4" w:rsidRDefault="009D1BE7">
      <w:pPr>
        <w:numPr>
          <w:ilvl w:val="1"/>
          <w:numId w:val="1"/>
        </w:numPr>
        <w:spacing w:after="5"/>
        <w:ind w:hanging="360"/>
        <w:jc w:val="left"/>
      </w:pPr>
      <w:r>
        <w:rPr>
          <w:b/>
        </w:rPr>
        <w:t xml:space="preserve">Описание места учебного предмета «Изобразительное искусство» в учебном плане </w:t>
      </w:r>
    </w:p>
    <w:p w:rsidR="008124E4" w:rsidRDefault="009D1BE7">
      <w:pPr>
        <w:ind w:left="-15" w:right="41" w:firstLine="708"/>
      </w:pPr>
      <w:r>
        <w:t xml:space="preserve">На изучение предмета «Изобразительное искусство» в 3   классе отводится по 1-ому учебному часу в неделю. Программа рассчитана на 34 часа (34 учебные недели).  </w:t>
      </w:r>
    </w:p>
    <w:p w:rsidR="008124E4" w:rsidRDefault="009D1BE7">
      <w:pPr>
        <w:spacing w:after="33" w:line="259" w:lineRule="auto"/>
        <w:ind w:left="708" w:firstLine="0"/>
        <w:jc w:val="left"/>
      </w:pPr>
      <w:r>
        <w:t xml:space="preserve"> </w:t>
      </w:r>
    </w:p>
    <w:p w:rsidR="008124E4" w:rsidRDefault="009D1BE7">
      <w:pPr>
        <w:numPr>
          <w:ilvl w:val="1"/>
          <w:numId w:val="1"/>
        </w:numPr>
        <w:spacing w:after="0" w:line="280" w:lineRule="auto"/>
        <w:ind w:hanging="360"/>
        <w:jc w:val="left"/>
      </w:pPr>
      <w:r>
        <w:rPr>
          <w:b/>
        </w:rPr>
        <w:t xml:space="preserve">Личностные и предметные результаты освоения учебного предмета «Изобразительное искусство»  Личностные результаты: </w:t>
      </w:r>
    </w:p>
    <w:p w:rsidR="008124E4" w:rsidRDefault="009D1BE7">
      <w:pPr>
        <w:ind w:left="-5" w:right="41"/>
      </w:pPr>
      <w:r>
        <w:t xml:space="preserve"> Обучающиеся получат возможность для формирования следующих </w:t>
      </w:r>
      <w:r>
        <w:rPr>
          <w:b/>
        </w:rPr>
        <w:t xml:space="preserve">личностных </w:t>
      </w:r>
      <w:r>
        <w:t xml:space="preserve">результатов на уроках по учебному предмету: </w:t>
      </w:r>
    </w:p>
    <w:p w:rsidR="008124E4" w:rsidRDefault="009D1BE7">
      <w:pPr>
        <w:numPr>
          <w:ilvl w:val="0"/>
          <w:numId w:val="1"/>
        </w:numPr>
        <w:ind w:right="41" w:hanging="271"/>
      </w:pPr>
      <w:r>
        <w:t xml:space="preserve">способность проявлять любовь к Родине, гордость за свою страну, уважение к памяти павшим воинам; </w:t>
      </w:r>
    </w:p>
    <w:p w:rsidR="008124E4" w:rsidRDefault="009D1BE7">
      <w:pPr>
        <w:numPr>
          <w:ilvl w:val="0"/>
          <w:numId w:val="1"/>
        </w:numPr>
        <w:ind w:right="41" w:hanging="271"/>
      </w:pPr>
      <w:r>
        <w:t xml:space="preserve">проявлять доброжелательность, сочувствие, сопереживание; </w:t>
      </w:r>
    </w:p>
    <w:p w:rsidR="008124E4" w:rsidRDefault="009D1BE7">
      <w:pPr>
        <w:numPr>
          <w:ilvl w:val="0"/>
          <w:numId w:val="1"/>
        </w:numPr>
        <w:ind w:right="41" w:hanging="271"/>
      </w:pPr>
      <w:r>
        <w:t xml:space="preserve">применять адекватные способы поведения в различных ситуациях; </w:t>
      </w:r>
    </w:p>
    <w:p w:rsidR="008124E4" w:rsidRDefault="009D1BE7">
      <w:pPr>
        <w:numPr>
          <w:ilvl w:val="0"/>
          <w:numId w:val="1"/>
        </w:numPr>
        <w:ind w:right="41" w:hanging="271"/>
      </w:pPr>
      <w:r>
        <w:t xml:space="preserve">адекватно оценивать свои возможности; </w:t>
      </w:r>
    </w:p>
    <w:p w:rsidR="008124E4" w:rsidRDefault="009D1BE7">
      <w:pPr>
        <w:numPr>
          <w:ilvl w:val="0"/>
          <w:numId w:val="1"/>
        </w:numPr>
        <w:ind w:right="41" w:hanging="271"/>
      </w:pPr>
      <w:r>
        <w:t>оценивать важность здорового образа жизни</w:t>
      </w:r>
      <w:proofErr w:type="gramStart"/>
      <w:r>
        <w:t xml:space="preserve"> ;</w:t>
      </w:r>
      <w:proofErr w:type="gramEnd"/>
      <w:r>
        <w:t xml:space="preserve"> </w:t>
      </w:r>
    </w:p>
    <w:p w:rsidR="008124E4" w:rsidRDefault="009D1BE7">
      <w:pPr>
        <w:numPr>
          <w:ilvl w:val="0"/>
          <w:numId w:val="1"/>
        </w:numPr>
        <w:ind w:right="41" w:hanging="271"/>
      </w:pPr>
      <w:r>
        <w:t xml:space="preserve">проявлять активность на занятиях и различных мероприятиях; </w:t>
      </w:r>
    </w:p>
    <w:p w:rsidR="008124E4" w:rsidRDefault="009D1BE7">
      <w:pPr>
        <w:numPr>
          <w:ilvl w:val="0"/>
          <w:numId w:val="1"/>
        </w:numPr>
        <w:ind w:right="41" w:hanging="271"/>
      </w:pPr>
      <w:r>
        <w:t xml:space="preserve">эффективное взаимодействия в коллективе; </w:t>
      </w:r>
    </w:p>
    <w:p w:rsidR="008124E4" w:rsidRDefault="009D1BE7">
      <w:pPr>
        <w:numPr>
          <w:ilvl w:val="0"/>
          <w:numId w:val="1"/>
        </w:numPr>
        <w:ind w:right="41" w:hanging="271"/>
      </w:pPr>
      <w:r>
        <w:t xml:space="preserve">способность объективно оценивать свои возможности; </w:t>
      </w:r>
    </w:p>
    <w:p w:rsidR="008124E4" w:rsidRDefault="009D1BE7">
      <w:pPr>
        <w:numPr>
          <w:ilvl w:val="0"/>
          <w:numId w:val="1"/>
        </w:numPr>
        <w:ind w:right="41" w:hanging="271"/>
      </w:pPr>
      <w:proofErr w:type="spellStart"/>
      <w:r>
        <w:t>уметьприменять</w:t>
      </w:r>
      <w:proofErr w:type="spellEnd"/>
      <w:r>
        <w:t xml:space="preserve"> трудовые навыки в жизни; </w:t>
      </w:r>
    </w:p>
    <w:p w:rsidR="007E1123" w:rsidRDefault="009D1BE7">
      <w:pPr>
        <w:numPr>
          <w:ilvl w:val="0"/>
          <w:numId w:val="1"/>
        </w:numPr>
        <w:spacing w:after="5" w:line="274" w:lineRule="auto"/>
        <w:ind w:right="41" w:hanging="271"/>
      </w:pPr>
      <w:r>
        <w:t xml:space="preserve">контролировать и планировать собственную деятельность. </w:t>
      </w:r>
    </w:p>
    <w:p w:rsidR="008124E4" w:rsidRDefault="009D1BE7" w:rsidP="007E1123">
      <w:pPr>
        <w:spacing w:after="5" w:line="274" w:lineRule="auto"/>
        <w:ind w:left="0" w:right="41" w:firstLine="0"/>
      </w:pPr>
      <w:r w:rsidRPr="007E1123">
        <w:rPr>
          <w:b/>
        </w:rPr>
        <w:t xml:space="preserve">Предметные результаты </w:t>
      </w:r>
      <w:r w:rsidRPr="007E1123">
        <w:rPr>
          <w:b/>
          <w:i/>
        </w:rPr>
        <w:t xml:space="preserve"> Минимальный уровень: </w:t>
      </w:r>
    </w:p>
    <w:p w:rsidR="008124E4" w:rsidRDefault="009D1BE7">
      <w:pPr>
        <w:ind w:left="-5" w:right="41"/>
      </w:pPr>
      <w:r>
        <w:rPr>
          <w:b/>
          <w:i/>
        </w:rPr>
        <w:t xml:space="preserve">− </w:t>
      </w:r>
      <w:r>
        <w:t xml:space="preserve">Называть части конструкции изображаемого предмета (строение объектов): части дерева, дома, тела человека; </w:t>
      </w:r>
    </w:p>
    <w:p w:rsidR="008124E4" w:rsidRDefault="009D1BE7">
      <w:pPr>
        <w:ind w:left="-5" w:right="41"/>
      </w:pPr>
      <w:r>
        <w:t xml:space="preserve">− узнавание некоторых народных и национальных игрушек: Дымково, Городец;  </w:t>
      </w:r>
    </w:p>
    <w:p w:rsidR="008124E4" w:rsidRDefault="009D1BE7">
      <w:pPr>
        <w:ind w:left="-5" w:right="41"/>
      </w:pPr>
      <w:r>
        <w:t xml:space="preserve">− уметь рисовать несложные симметричные предметы; </w:t>
      </w:r>
    </w:p>
    <w:p w:rsidR="008124E4" w:rsidRDefault="009D1BE7">
      <w:pPr>
        <w:ind w:left="-5" w:right="41"/>
      </w:pPr>
      <w:r>
        <w:t xml:space="preserve">− находить правильное изображение предмета среди выполненных ошибочно, исправлять свой рисунок, пользуясь ластиком;  </w:t>
      </w:r>
    </w:p>
    <w:p w:rsidR="008124E4" w:rsidRDefault="009D1BE7">
      <w:pPr>
        <w:ind w:left="-5" w:right="41"/>
      </w:pPr>
      <w:r>
        <w:t xml:space="preserve">− соотносить форму предметов с геометрическими эталонами (на что похожа форма?);  </w:t>
      </w:r>
    </w:p>
    <w:p w:rsidR="007E1123" w:rsidRDefault="009D1BE7">
      <w:pPr>
        <w:ind w:left="-5" w:right="41"/>
      </w:pPr>
      <w:r>
        <w:t xml:space="preserve">− владеть приемами осветления цвета (разбавлением краски водой или добавлением белил); − рассказывать, что изображено на картине, перечислять характерные признаки изображенного времени года  </w:t>
      </w:r>
    </w:p>
    <w:p w:rsidR="008124E4" w:rsidRDefault="009D1BE7">
      <w:pPr>
        <w:ind w:left="-5" w:right="41"/>
      </w:pPr>
      <w:bookmarkStart w:id="0" w:name="_GoBack"/>
      <w:bookmarkEnd w:id="0"/>
      <w:r>
        <w:rPr>
          <w:b/>
          <w:i/>
        </w:rPr>
        <w:t xml:space="preserve">Достаточный уровень: </w:t>
      </w:r>
    </w:p>
    <w:p w:rsidR="008124E4" w:rsidRDefault="009D1BE7">
      <w:pPr>
        <w:spacing w:after="14"/>
        <w:ind w:left="-5"/>
        <w:jc w:val="left"/>
      </w:pPr>
      <w:r>
        <w:rPr>
          <w:i/>
        </w:rPr>
        <w:t xml:space="preserve">− Называть части конструкции изображаемого предмета (строение объектов): части дерева, дома, тела человека; </w:t>
      </w:r>
    </w:p>
    <w:p w:rsidR="008124E4" w:rsidRDefault="009D1BE7">
      <w:pPr>
        <w:spacing w:after="14"/>
        <w:ind w:left="-5"/>
        <w:jc w:val="left"/>
      </w:pPr>
      <w:r>
        <w:rPr>
          <w:i/>
        </w:rPr>
        <w:t xml:space="preserve">− узнавать и называть некоторые народные и национальные промыслы, изготавливающие игрушки: Дымково, Городец, и др. </w:t>
      </w:r>
    </w:p>
    <w:p w:rsidR="008124E4" w:rsidRDefault="009D1BE7">
      <w:pPr>
        <w:spacing w:after="14"/>
        <w:ind w:left="-5"/>
        <w:jc w:val="left"/>
      </w:pPr>
      <w:r>
        <w:rPr>
          <w:i/>
        </w:rPr>
        <w:t xml:space="preserve">− пользоваться приемом передачи глубины пространства: загораживание одних предметов другими, зрительное уменьшение их по сравнению с расположенными вблизи;  </w:t>
      </w:r>
    </w:p>
    <w:p w:rsidR="008124E4" w:rsidRDefault="009D1BE7">
      <w:pPr>
        <w:spacing w:after="14"/>
        <w:ind w:left="-5"/>
        <w:jc w:val="left"/>
      </w:pPr>
      <w:r>
        <w:rPr>
          <w:i/>
        </w:rPr>
        <w:t xml:space="preserve">− знать о существенном в природе явлении осевой симметрии;  </w:t>
      </w:r>
    </w:p>
    <w:p w:rsidR="008124E4" w:rsidRDefault="009D1BE7">
      <w:pPr>
        <w:spacing w:after="14"/>
        <w:ind w:left="-5"/>
        <w:jc w:val="left"/>
      </w:pPr>
      <w:r>
        <w:rPr>
          <w:i/>
        </w:rPr>
        <w:t xml:space="preserve">− владеть речевым материалом, изучаемым на уроке; </w:t>
      </w:r>
    </w:p>
    <w:p w:rsidR="008124E4" w:rsidRDefault="009D1BE7">
      <w:pPr>
        <w:spacing w:after="14"/>
        <w:ind w:left="-5"/>
        <w:jc w:val="left"/>
      </w:pPr>
      <w:r>
        <w:rPr>
          <w:i/>
        </w:rPr>
        <w:t xml:space="preserve">− уметь сравнивать свой рисунок с изображаемым предметом; </w:t>
      </w:r>
    </w:p>
    <w:p w:rsidR="008124E4" w:rsidRDefault="009D1BE7">
      <w:pPr>
        <w:spacing w:after="14"/>
        <w:ind w:left="-5"/>
        <w:jc w:val="left"/>
      </w:pPr>
      <w:r>
        <w:rPr>
          <w:i/>
        </w:rPr>
        <w:t xml:space="preserve">− планировать деятельность при выполнении частей целой конструкции; </w:t>
      </w:r>
    </w:p>
    <w:p w:rsidR="008124E4" w:rsidRDefault="009D1BE7">
      <w:pPr>
        <w:spacing w:after="14"/>
        <w:ind w:left="-5"/>
        <w:jc w:val="left"/>
      </w:pPr>
      <w:r>
        <w:rPr>
          <w:i/>
        </w:rPr>
        <w:t xml:space="preserve">− находить правильное изображение предмета среди выполненных ошибочно, исправлять свой рисунок, пользуясь ластиком; </w:t>
      </w:r>
    </w:p>
    <w:p w:rsidR="008124E4" w:rsidRDefault="009D1BE7">
      <w:pPr>
        <w:spacing w:after="14"/>
        <w:ind w:left="-5"/>
        <w:jc w:val="left"/>
      </w:pPr>
      <w:r>
        <w:rPr>
          <w:i/>
        </w:rPr>
        <w:t xml:space="preserve"> − достигать в узоре при составлении аппликации ритм повторением или чередованием формы и цвета его элементов; </w:t>
      </w:r>
    </w:p>
    <w:p w:rsidR="008124E4" w:rsidRDefault="009D1BE7">
      <w:pPr>
        <w:spacing w:after="32" w:line="259" w:lineRule="auto"/>
        <w:ind w:left="0" w:firstLine="0"/>
        <w:jc w:val="left"/>
      </w:pPr>
      <w:r>
        <w:t xml:space="preserve"> </w:t>
      </w:r>
    </w:p>
    <w:p w:rsidR="008124E4" w:rsidRDefault="009D1BE7">
      <w:pPr>
        <w:spacing w:after="5"/>
        <w:ind w:left="715" w:right="658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учебного предмета «Изобразительное искусство» </w:t>
      </w:r>
      <w:r>
        <w:t xml:space="preserve">Декоративное раскрашивание. 18ч. </w:t>
      </w:r>
    </w:p>
    <w:p w:rsidR="008124E4" w:rsidRDefault="009D1BE7">
      <w:pPr>
        <w:ind w:left="-15" w:right="41" w:firstLine="708"/>
      </w:pPr>
      <w:r>
        <w:t>Рисование узоров из геометрических форм в полосе, квадрате; анализ образца; структура узора (повторение или чередование элементов), форма и цвет составных частей; использование осевых линий при рисовании орнаментов в квадрате; расположение элементов в декоративных рисунках.</w:t>
      </w:r>
      <w:r>
        <w:rPr>
          <w:b/>
        </w:rPr>
        <w:t xml:space="preserve"> </w:t>
      </w:r>
    </w:p>
    <w:p w:rsidR="008124E4" w:rsidRDefault="009D1BE7">
      <w:pPr>
        <w:ind w:left="718" w:right="41"/>
      </w:pPr>
      <w:r>
        <w:t xml:space="preserve">Рисование на темы. 6ч.   </w:t>
      </w:r>
    </w:p>
    <w:p w:rsidR="008124E4" w:rsidRDefault="009D1BE7">
      <w:pPr>
        <w:ind w:left="-15" w:right="41" w:firstLine="708"/>
      </w:pPr>
      <w:r>
        <w:t xml:space="preserve">Соединение в одном сюжетном рисунке изображения нескольких предметов, объединяя их общим содержанием; расположение изображения в определенном порядке (ближе, дальше), используя весь лист бумаги и соблюдая верх и низ рисунка.  Узнавание в иллюстрациях книг и в репродукциях художников характерных признаков времен года, передаваемых средствами изобразительного искусства; развитие умения видеть красоту природы в различные времена года.   </w:t>
      </w:r>
    </w:p>
    <w:p w:rsidR="008124E4" w:rsidRDefault="009D1BE7">
      <w:pPr>
        <w:ind w:left="718" w:right="41"/>
      </w:pPr>
      <w:r>
        <w:t xml:space="preserve">Рисование   с натуры. 6ч. </w:t>
      </w:r>
    </w:p>
    <w:p w:rsidR="008124E4" w:rsidRDefault="009D1BE7">
      <w:pPr>
        <w:ind w:left="-15" w:right="41" w:firstLine="708"/>
      </w:pPr>
      <w:r>
        <w:t>Изображение предметов округлой, продолговатой, квадратной, прямоугольной, треугольной формы; определение последовательности рисунка; использование темных и светлых оттенков цвета; применение средней (осевой) линии при изображении плоских предметов симметричной формы.</w:t>
      </w:r>
      <w:r>
        <w:rPr>
          <w:b/>
        </w:rPr>
        <w:t xml:space="preserve"> </w:t>
      </w:r>
    </w:p>
    <w:p w:rsidR="008124E4" w:rsidRDefault="009D1BE7">
      <w:pPr>
        <w:ind w:left="718" w:right="41"/>
      </w:pPr>
      <w:r>
        <w:t xml:space="preserve">Беседы об изобразительном искусстве. 4ч.   </w:t>
      </w:r>
    </w:p>
    <w:p w:rsidR="008124E4" w:rsidRDefault="009D1BE7">
      <w:pPr>
        <w:ind w:left="-15" w:right="41" w:firstLine="708"/>
      </w:pPr>
      <w:r>
        <w:t xml:space="preserve">Рассказы о творчестве русских художниках. Беседа по картинам К. </w:t>
      </w:r>
      <w:proofErr w:type="spellStart"/>
      <w:r>
        <w:t>Юона</w:t>
      </w:r>
      <w:proofErr w:type="spellEnd"/>
      <w:r>
        <w:t xml:space="preserve"> «Конец зимы», «Полдень», Беседа по картинам на тему: «Зима пришла» (И. Шишкин «Зима», К. </w:t>
      </w:r>
      <w:proofErr w:type="spellStart"/>
      <w:r>
        <w:t>Юон</w:t>
      </w:r>
      <w:proofErr w:type="spellEnd"/>
      <w:r>
        <w:t xml:space="preserve"> «Русская зима»). Беседа по картинам Левитана «Золотая осень» и В. Поленова «Золотая осень»  </w:t>
      </w:r>
      <w:r>
        <w:rPr>
          <w:b/>
        </w:rPr>
        <w:t xml:space="preserve"> </w:t>
      </w:r>
    </w:p>
    <w:p w:rsidR="008124E4" w:rsidRDefault="009D1BE7">
      <w:pPr>
        <w:spacing w:after="33" w:line="259" w:lineRule="auto"/>
        <w:ind w:left="0" w:firstLine="0"/>
        <w:jc w:val="left"/>
      </w:pPr>
      <w:r>
        <w:rPr>
          <w:i/>
        </w:rPr>
        <w:t xml:space="preserve"> </w:t>
      </w:r>
    </w:p>
    <w:p w:rsidR="008124E4" w:rsidRDefault="009D1BE7">
      <w:pPr>
        <w:numPr>
          <w:ilvl w:val="0"/>
          <w:numId w:val="2"/>
        </w:numPr>
        <w:spacing w:after="5"/>
        <w:ind w:hanging="360"/>
        <w:jc w:val="left"/>
      </w:pPr>
      <w:r>
        <w:rPr>
          <w:b/>
        </w:rPr>
        <w:t xml:space="preserve">Тематическое планирование с определением основных видов учебной деятельности обучающихся </w:t>
      </w:r>
    </w:p>
    <w:tbl>
      <w:tblPr>
        <w:tblStyle w:val="TableGrid"/>
        <w:tblW w:w="10142" w:type="dxa"/>
        <w:tblInd w:w="-108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956"/>
        <w:gridCol w:w="2938"/>
        <w:gridCol w:w="5274"/>
        <w:gridCol w:w="974"/>
      </w:tblGrid>
      <w:tr w:rsidR="008124E4">
        <w:trPr>
          <w:trHeight w:val="56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22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№ </w:t>
            </w:r>
          </w:p>
          <w:p w:rsidR="008124E4" w:rsidRDefault="009D1BE7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t xml:space="preserve">урока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Основные виды учебной деятельности  обучающихся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8124E4">
        <w:trPr>
          <w:trHeight w:val="84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  <w:p w:rsidR="008124E4" w:rsidRDefault="009D1BE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2" w:right="62" w:firstLine="0"/>
            </w:pPr>
            <w:r>
              <w:t xml:space="preserve">Рисование с натуры осенних листьев.  Беседа по картине  </w:t>
            </w:r>
            <w:proofErr w:type="spellStart"/>
            <w:r>
              <w:t>И.Хрутского</w:t>
            </w:r>
            <w:proofErr w:type="spellEnd"/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0" w:right="65" w:firstLine="0"/>
            </w:pPr>
            <w:r>
              <w:t xml:space="preserve">Знают названия листьев различных  деревьев. Умеют изображать с натуры листья различных деревьев. Анализируют форму и цвет листьев,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</w:tbl>
    <w:p w:rsidR="008124E4" w:rsidRDefault="008124E4">
      <w:pPr>
        <w:spacing w:after="0" w:line="259" w:lineRule="auto"/>
        <w:ind w:left="-1133" w:right="11105" w:firstLine="0"/>
        <w:jc w:val="left"/>
      </w:pPr>
    </w:p>
    <w:tbl>
      <w:tblPr>
        <w:tblStyle w:val="TableGrid"/>
        <w:tblW w:w="10142" w:type="dxa"/>
        <w:tblInd w:w="-108" w:type="dxa"/>
        <w:tblCellMar>
          <w:top w:w="7" w:type="dxa"/>
          <w:right w:w="19" w:type="dxa"/>
        </w:tblCellMar>
        <w:tblLook w:val="04A0"/>
      </w:tblPr>
      <w:tblGrid>
        <w:gridCol w:w="956"/>
        <w:gridCol w:w="2938"/>
        <w:gridCol w:w="5274"/>
        <w:gridCol w:w="974"/>
      </w:tblGrid>
      <w:tr w:rsidR="008124E4">
        <w:trPr>
          <w:trHeight w:val="56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8124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>«Цветы и плоды»</w:t>
            </w:r>
            <w:r>
              <w:rPr>
                <w:b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firstLine="0"/>
            </w:pPr>
            <w:r>
              <w:t>применяют  среднюю (осевую) линию главного направления формы листа</w:t>
            </w:r>
            <w:r>
              <w:rPr>
                <w:b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8124E4">
            <w:pPr>
              <w:spacing w:after="160" w:line="259" w:lineRule="auto"/>
              <w:ind w:left="0" w:firstLine="0"/>
              <w:jc w:val="left"/>
            </w:pPr>
          </w:p>
        </w:tc>
      </w:tr>
      <w:tr w:rsidR="008124E4">
        <w:trPr>
          <w:trHeight w:val="139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8" w:firstLine="0"/>
              <w:jc w:val="center"/>
            </w:pPr>
            <w:r>
              <w:t xml:space="preserve">2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8" w:lineRule="auto"/>
              <w:ind w:left="110" w:right="59" w:firstLine="0"/>
            </w:pPr>
            <w:r>
              <w:t xml:space="preserve">Декоративное рисование узора в  полосе из веток с листочками.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right="62" w:firstLine="0"/>
            </w:pPr>
            <w:r>
              <w:t xml:space="preserve">Применяют  </w:t>
            </w:r>
            <w:proofErr w:type="spellStart"/>
            <w:r>
              <w:t>правилапостроения</w:t>
            </w:r>
            <w:proofErr w:type="spellEnd"/>
            <w:r>
              <w:t xml:space="preserve"> узора в полосе. Делят  полоску на равные части и используют природные формы в декоративном рисовании; определяют  структуру узора (повторение элементов), форму, цвет составных частей.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  <w:p w:rsidR="008124E4" w:rsidRDefault="009D1BE7">
            <w:pPr>
              <w:spacing w:after="0" w:line="259" w:lineRule="auto"/>
              <w:ind w:left="-19" w:firstLine="0"/>
              <w:jc w:val="left"/>
            </w:pPr>
            <w:r>
              <w:t xml:space="preserve"> </w:t>
            </w:r>
          </w:p>
        </w:tc>
      </w:tr>
      <w:tr w:rsidR="008124E4">
        <w:trPr>
          <w:trHeight w:val="8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8" w:firstLine="0"/>
              <w:jc w:val="center"/>
            </w:pPr>
            <w:r>
              <w:t xml:space="preserve">3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78" w:lineRule="auto"/>
              <w:ind w:left="110" w:firstLine="0"/>
            </w:pPr>
            <w:r>
              <w:t xml:space="preserve">Рисование с натуры осенних листьев.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firstLine="0"/>
            </w:pPr>
            <w:r>
              <w:t xml:space="preserve">Обследуют предметы по форме, цвету, величине и определять их положение в пространстве.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</w:tr>
      <w:tr w:rsidR="008124E4">
        <w:trPr>
          <w:trHeight w:val="194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6" w:firstLine="0"/>
              <w:jc w:val="center"/>
            </w:pPr>
            <w:r>
              <w:t xml:space="preserve">4-5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45" w:line="238" w:lineRule="auto"/>
              <w:ind w:left="110" w:right="61" w:firstLine="0"/>
            </w:pPr>
            <w:r>
              <w:t xml:space="preserve">Рисование на тему: «Парк осенью».  Беседа по картинам  Левитана «Золотая осень» и В.Поленова «Золотая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осень»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-14" w:right="59" w:hanging="1"/>
            </w:pPr>
            <w:r>
              <w:t xml:space="preserve"> Вспоминают признаки осени. Проговаривают сюжет на тему окружающей жизни путём сопоставления светлых и темных тонов, чистых и  смешанных цветов. Изображают основания более близких предметов ниже, дальних предметов – выше, близких предметов – крупнее дальних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tabs>
                <w:tab w:val="center" w:pos="487"/>
              </w:tabs>
              <w:spacing w:after="0" w:line="259" w:lineRule="auto"/>
              <w:ind w:left="-13" w:firstLine="0"/>
              <w:jc w:val="left"/>
            </w:pPr>
            <w:r>
              <w:t xml:space="preserve"> </w:t>
            </w:r>
            <w:r>
              <w:tab/>
              <w:t xml:space="preserve">2 </w:t>
            </w:r>
          </w:p>
        </w:tc>
      </w:tr>
      <w:tr w:rsidR="008124E4">
        <w:trPr>
          <w:trHeight w:val="166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6" w:firstLine="0"/>
              <w:jc w:val="center"/>
            </w:pPr>
            <w:r>
              <w:t xml:space="preserve">6-7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46" w:line="238" w:lineRule="auto"/>
              <w:ind w:left="110" w:firstLine="0"/>
            </w:pPr>
            <w:r>
              <w:t xml:space="preserve">Рисование с натуры предметов  различной </w:t>
            </w:r>
          </w:p>
          <w:p w:rsidR="008124E4" w:rsidRDefault="009D1BE7">
            <w:pPr>
              <w:spacing w:after="0" w:line="278" w:lineRule="auto"/>
              <w:ind w:left="110" w:firstLine="0"/>
              <w:jc w:val="left"/>
            </w:pPr>
            <w:r>
              <w:t xml:space="preserve">формы и цвета. Яблоко,  морковь, огурец, груша.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8" w:lineRule="auto"/>
              <w:ind w:left="108" w:right="63" w:firstLine="0"/>
            </w:pPr>
            <w:r>
              <w:t xml:space="preserve">Вспоминают  порядок расположения нескольких изображений на листе бумаги. Изображают от руки предметы  </w:t>
            </w:r>
          </w:p>
          <w:p w:rsidR="008124E4" w:rsidRDefault="009D1BE7">
            <w:pPr>
              <w:spacing w:after="0" w:line="259" w:lineRule="auto"/>
              <w:ind w:left="108" w:right="58" w:firstLine="0"/>
            </w:pPr>
            <w:r>
              <w:t xml:space="preserve">округлой, продолговатой, треугольной формы, передавая их характерные особенности. Различают и называют цвета и их оттенки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8" w:firstLine="0"/>
              <w:jc w:val="center"/>
            </w:pPr>
            <w:r>
              <w:t xml:space="preserve">2 </w:t>
            </w:r>
          </w:p>
        </w:tc>
      </w:tr>
      <w:tr w:rsidR="008124E4">
        <w:trPr>
          <w:trHeight w:val="139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6" w:firstLine="0"/>
              <w:jc w:val="center"/>
            </w:pPr>
            <w:r>
              <w:t xml:space="preserve">8-9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78" w:lineRule="auto"/>
              <w:ind w:left="110" w:firstLine="0"/>
            </w:pPr>
            <w:r>
              <w:t xml:space="preserve">Рисование  с натуры осеннего пейзажа.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firstLine="0"/>
              <w:jc w:val="left"/>
            </w:pPr>
            <w:r>
              <w:t xml:space="preserve">Сравнивают свой рисунок с изображаемым предметом. </w:t>
            </w:r>
            <w:r>
              <w:tab/>
              <w:t xml:space="preserve">Применяют </w:t>
            </w:r>
            <w:r>
              <w:tab/>
              <w:t xml:space="preserve">осевую </w:t>
            </w:r>
            <w:proofErr w:type="spellStart"/>
            <w:r>
              <w:t>линию</w:t>
            </w:r>
            <w:proofErr w:type="gramStart"/>
            <w:r>
              <w:t>.П</w:t>
            </w:r>
            <w:proofErr w:type="gramEnd"/>
            <w:r>
              <w:t>равильно</w:t>
            </w:r>
            <w:proofErr w:type="spellEnd"/>
            <w:r>
              <w:t xml:space="preserve"> располагают изображение на листе бумаги с учётом пропорций и формы предмета.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8" w:firstLine="0"/>
              <w:jc w:val="center"/>
            </w:pPr>
            <w:r>
              <w:t xml:space="preserve">2 </w:t>
            </w:r>
          </w:p>
        </w:tc>
      </w:tr>
      <w:tr w:rsidR="008124E4">
        <w:trPr>
          <w:trHeight w:val="139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7" w:firstLine="0"/>
              <w:jc w:val="left"/>
            </w:pPr>
            <w:r>
              <w:t xml:space="preserve">10-11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8" w:lineRule="auto"/>
              <w:ind w:left="110" w:right="60" w:firstLine="0"/>
            </w:pPr>
            <w:r>
              <w:t xml:space="preserve">Рисование с натуры ветки дерева с  простыми по форме листьями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right="64" w:firstLine="0"/>
            </w:pPr>
            <w:r>
              <w:t xml:space="preserve">Применяют правила построения узора в квадрате и понятие «ритм».  Умеют  рисовать квадрат и делить его на равные части; совершенствуют навык проводить прямые, горизонтальные и вертикальные линии. Правильно чередуют цвета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252" w:line="259" w:lineRule="auto"/>
              <w:ind w:left="48" w:firstLine="0"/>
              <w:jc w:val="center"/>
            </w:pPr>
            <w:r>
              <w:t xml:space="preserve">2 </w:t>
            </w:r>
          </w:p>
          <w:p w:rsidR="008124E4" w:rsidRDefault="009D1BE7">
            <w:pPr>
              <w:spacing w:after="0" w:line="259" w:lineRule="auto"/>
              <w:ind w:left="-18" w:firstLine="0"/>
              <w:jc w:val="left"/>
            </w:pPr>
            <w:r>
              <w:t xml:space="preserve"> </w:t>
            </w:r>
          </w:p>
        </w:tc>
      </w:tr>
      <w:tr w:rsidR="008124E4">
        <w:trPr>
          <w:trHeight w:val="111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7" w:firstLine="0"/>
              <w:jc w:val="left"/>
            </w:pPr>
            <w:r>
              <w:t xml:space="preserve">12-13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83" w:lineRule="auto"/>
              <w:ind w:left="110" w:firstLine="0"/>
              <w:jc w:val="left"/>
            </w:pPr>
            <w:r>
              <w:t xml:space="preserve">Рисование </w:t>
            </w:r>
            <w:r>
              <w:tab/>
              <w:t xml:space="preserve">осенних деревьев.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47" w:line="238" w:lineRule="auto"/>
              <w:ind w:left="108" w:right="63" w:firstLine="0"/>
            </w:pPr>
            <w:r>
              <w:t xml:space="preserve">Различают и изображают от руки предметы округлой, продолговатой, треугольной формы, передают их характерные особенности. </w:t>
            </w:r>
          </w:p>
          <w:p w:rsidR="008124E4" w:rsidRDefault="009D1BE7">
            <w:pPr>
              <w:spacing w:after="0" w:line="259" w:lineRule="auto"/>
              <w:ind w:left="108" w:firstLine="0"/>
              <w:jc w:val="left"/>
            </w:pPr>
            <w:r>
              <w:t xml:space="preserve">Различают  и называют цвета и их оттенки.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8" w:firstLine="0"/>
              <w:jc w:val="center"/>
            </w:pPr>
            <w:r>
              <w:t xml:space="preserve">2 </w:t>
            </w:r>
          </w:p>
        </w:tc>
      </w:tr>
      <w:tr w:rsidR="008124E4">
        <w:trPr>
          <w:trHeight w:val="111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8" w:firstLine="0"/>
              <w:jc w:val="center"/>
            </w:pPr>
            <w:r>
              <w:t xml:space="preserve">14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Рисование флага  России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right="65" w:firstLine="0"/>
            </w:pPr>
            <w:r>
              <w:t xml:space="preserve">Знать символическое значение красного, белого и синего  цветов. Изображают предмет прямоугольной формы с правильной передачей пропорций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</w:tr>
      <w:tr w:rsidR="008124E4">
        <w:trPr>
          <w:trHeight w:val="166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7" w:firstLine="0"/>
              <w:jc w:val="left"/>
            </w:pPr>
            <w:r>
              <w:t xml:space="preserve">15-16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78" w:lineRule="auto"/>
              <w:ind w:left="110" w:firstLine="0"/>
            </w:pPr>
            <w:r>
              <w:t xml:space="preserve">Рисование с натуры доски для резания овощей.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right="60" w:firstLine="0"/>
            </w:pPr>
            <w:r>
              <w:t xml:space="preserve">Сравнивают свой рисунок с изображаемым предметом. Применяют  осевую линию, передают  примерные пропорции предмета и относительную величину его частей. Правильно располагают  изображение на листе бумаги с учётом пропорций и формы предмета.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8" w:firstLine="0"/>
              <w:jc w:val="center"/>
            </w:pPr>
            <w:r>
              <w:t xml:space="preserve">2 </w:t>
            </w:r>
          </w:p>
        </w:tc>
      </w:tr>
      <w:tr w:rsidR="008124E4">
        <w:trPr>
          <w:trHeight w:val="111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8" w:firstLine="0"/>
              <w:jc w:val="center"/>
            </w:pPr>
            <w:r>
              <w:t xml:space="preserve">17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8" w:lineRule="auto"/>
              <w:ind w:left="110" w:right="59" w:firstLine="0"/>
            </w:pPr>
            <w:r>
              <w:t xml:space="preserve">Декоративное рисование шахматного узора в квадрате.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firstLine="0"/>
              <w:jc w:val="left"/>
            </w:pPr>
            <w:r>
              <w:t xml:space="preserve">Рисуют квадрат и делят  его на равные части (8 частей). Совершенствуют  навык проводить прямые, </w:t>
            </w:r>
            <w:r>
              <w:tab/>
              <w:t xml:space="preserve">вертикальные, </w:t>
            </w:r>
            <w:r>
              <w:tab/>
              <w:t xml:space="preserve">горизонтальные, наклонные линии.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8" w:firstLine="0"/>
              <w:jc w:val="center"/>
            </w:pPr>
            <w:r>
              <w:t xml:space="preserve">1 </w:t>
            </w:r>
          </w:p>
        </w:tc>
      </w:tr>
      <w:tr w:rsidR="008124E4">
        <w:trPr>
          <w:trHeight w:val="8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7" w:firstLine="0"/>
              <w:jc w:val="left"/>
            </w:pPr>
            <w:r>
              <w:t xml:space="preserve">18-19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Декоративное рисование геометрического орнамента в квадрате.  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right="64" w:firstLine="0"/>
            </w:pPr>
            <w:r>
              <w:t xml:space="preserve">Вспоминают правила построения узора в квадрате и понятие «ритм».  Правильно чередуют  цвета.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48" w:firstLine="0"/>
              <w:jc w:val="center"/>
            </w:pPr>
            <w:r>
              <w:t xml:space="preserve">2 </w:t>
            </w:r>
          </w:p>
        </w:tc>
      </w:tr>
      <w:tr w:rsidR="008124E4">
        <w:trPr>
          <w:trHeight w:val="194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7" w:firstLine="0"/>
              <w:jc w:val="left"/>
            </w:pPr>
            <w:r>
              <w:t xml:space="preserve">20-21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78" w:lineRule="auto"/>
              <w:ind w:left="110" w:firstLine="0"/>
            </w:pPr>
            <w:r>
              <w:t xml:space="preserve">Рисование с натуры игрушечного домика.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right="90" w:firstLine="0"/>
            </w:pPr>
            <w:r>
              <w:t xml:space="preserve">Выясняют конструкцию изображаемого предмета (фундамент - подставка, столбы, бревна, окошко, крыша, труба). Изображают предмет сложной формы, части которого повторяют известные обучающимся графические образы (прямоугольник, квадрат, треугольник), называя формы этих частей (на что похоже).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" w:firstLine="0"/>
              <w:jc w:val="center"/>
            </w:pPr>
            <w:r>
              <w:t xml:space="preserve">2 </w:t>
            </w:r>
          </w:p>
        </w:tc>
      </w:tr>
      <w:tr w:rsidR="008124E4">
        <w:trPr>
          <w:trHeight w:val="139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7" w:firstLine="0"/>
              <w:jc w:val="left"/>
            </w:pPr>
            <w:r>
              <w:t xml:space="preserve">22-24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Декоративное рисование.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right="91" w:hanging="127"/>
            </w:pPr>
            <w:r>
              <w:t xml:space="preserve"> Вспоминают традиции праздника  Нового года. Изображают от руки предметы округлой, продолговатой, треугольной формы, передавая их характерные особенности. Различают  и называют цвета и их оттенки.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tabs>
                <w:tab w:val="center" w:pos="487"/>
              </w:tabs>
              <w:spacing w:after="0" w:line="259" w:lineRule="auto"/>
              <w:ind w:left="-15" w:firstLine="0"/>
              <w:jc w:val="left"/>
            </w:pPr>
            <w:r>
              <w:t xml:space="preserve"> </w:t>
            </w:r>
            <w:r>
              <w:tab/>
              <w:t xml:space="preserve">3 </w:t>
            </w:r>
          </w:p>
        </w:tc>
      </w:tr>
      <w:tr w:rsidR="008124E4">
        <w:trPr>
          <w:trHeight w:val="277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7" w:firstLine="0"/>
              <w:jc w:val="left"/>
            </w:pPr>
            <w:r>
              <w:t xml:space="preserve">25-26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2" w:line="276" w:lineRule="auto"/>
              <w:ind w:left="110" w:firstLine="0"/>
            </w:pPr>
            <w:proofErr w:type="gramStart"/>
            <w:r>
              <w:t xml:space="preserve">Узор для гжельской тарелки  (тарелка - </w:t>
            </w:r>
            <w:proofErr w:type="gramEnd"/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готовая форма)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36" w:line="246" w:lineRule="auto"/>
              <w:ind w:left="108" w:firstLine="0"/>
              <w:jc w:val="left"/>
            </w:pPr>
            <w:r>
              <w:t xml:space="preserve">Знакомятся </w:t>
            </w:r>
            <w:r>
              <w:tab/>
              <w:t xml:space="preserve"> </w:t>
            </w:r>
            <w:r>
              <w:tab/>
              <w:t xml:space="preserve">с </w:t>
            </w:r>
            <w:r>
              <w:tab/>
              <w:t xml:space="preserve">работами </w:t>
            </w:r>
            <w:r>
              <w:tab/>
              <w:t xml:space="preserve"> </w:t>
            </w:r>
            <w:r>
              <w:tab/>
              <w:t xml:space="preserve">гжельских </w:t>
            </w:r>
            <w:proofErr w:type="spellStart"/>
            <w:r>
              <w:t>мастеров</w:t>
            </w:r>
            <w:proofErr w:type="gramStart"/>
            <w:r>
              <w:t>.В</w:t>
            </w:r>
            <w:proofErr w:type="gramEnd"/>
            <w:r>
              <w:t>ыясняют</w:t>
            </w:r>
            <w:proofErr w:type="spellEnd"/>
            <w:r>
              <w:t xml:space="preserve"> характерные особенности росписи гжельской керамики (цвет и элементы росписи). Составляют растительный узор с простым чередованием элементов в круге (по краю и в середине), правильно выделяют и располагают  </w:t>
            </w:r>
          </w:p>
          <w:p w:rsidR="008124E4" w:rsidRDefault="009D1BE7">
            <w:pPr>
              <w:spacing w:after="0" w:line="259" w:lineRule="auto"/>
              <w:ind w:left="108" w:right="94" w:firstLine="0"/>
            </w:pPr>
            <w:r>
              <w:t xml:space="preserve">   элементы узора гжельской керамики (цветы, ветки, листья, завитки разных оттенков  синего цвета на белом фоне).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tabs>
                <w:tab w:val="center" w:pos="487"/>
              </w:tabs>
              <w:spacing w:after="258" w:line="259" w:lineRule="auto"/>
              <w:ind w:left="-15" w:firstLine="0"/>
              <w:jc w:val="left"/>
            </w:pPr>
            <w:r>
              <w:t xml:space="preserve"> </w:t>
            </w:r>
            <w:r>
              <w:tab/>
              <w:t xml:space="preserve">2 </w:t>
            </w:r>
          </w:p>
          <w:p w:rsidR="008124E4" w:rsidRDefault="009D1BE7">
            <w:pPr>
              <w:spacing w:after="528" w:line="259" w:lineRule="auto"/>
              <w:ind w:left="-18" w:firstLine="0"/>
              <w:jc w:val="left"/>
            </w:pPr>
            <w:r>
              <w:t xml:space="preserve"> </w:t>
            </w:r>
          </w:p>
          <w:p w:rsidR="008124E4" w:rsidRDefault="009D1BE7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</w:tc>
      </w:tr>
      <w:tr w:rsidR="008124E4">
        <w:trPr>
          <w:trHeight w:val="166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7" w:firstLine="0"/>
              <w:jc w:val="left"/>
            </w:pPr>
            <w:r>
              <w:t xml:space="preserve">27-28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78" w:lineRule="auto"/>
              <w:ind w:left="110" w:firstLine="0"/>
            </w:pPr>
            <w:r>
              <w:t xml:space="preserve">Рисование с натуры двухцветного мяча.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right="91" w:firstLine="0"/>
            </w:pPr>
            <w:r>
              <w:t xml:space="preserve">Изображают в рисунке самую тёмную часть (тень), более светлую  (полутень) и яркие светлые пятнышки (блики). Правильно раскрашивают мяч круговыми движениями руки. Правильно чередуют  отдельные элементы узора по форме и цвету.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" w:firstLine="0"/>
              <w:jc w:val="center"/>
            </w:pPr>
            <w:r>
              <w:t xml:space="preserve">2 </w:t>
            </w:r>
          </w:p>
        </w:tc>
      </w:tr>
      <w:tr w:rsidR="008124E4">
        <w:trPr>
          <w:trHeight w:val="8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7" w:firstLine="0"/>
              <w:jc w:val="left"/>
            </w:pPr>
            <w:r>
              <w:t xml:space="preserve">29-30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tabs>
                <w:tab w:val="center" w:pos="1615"/>
                <w:tab w:val="right" w:pos="2919"/>
              </w:tabs>
              <w:spacing w:after="28" w:line="259" w:lineRule="auto"/>
              <w:ind w:left="0" w:firstLine="0"/>
              <w:jc w:val="left"/>
            </w:pPr>
            <w:r>
              <w:t xml:space="preserve"> «Узоры </w:t>
            </w:r>
            <w:r>
              <w:tab/>
              <w:t xml:space="preserve">на </w:t>
            </w:r>
            <w:r>
              <w:tab/>
              <w:t xml:space="preserve">окне»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Декоративное рисование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right="93" w:hanging="123"/>
            </w:pPr>
            <w:r>
              <w:t xml:space="preserve"> Рисуют  симметричный узор, применяя осевую линию.  Практически наблюдают явление осевой симметрии.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" w:firstLine="0"/>
              <w:jc w:val="center"/>
            </w:pPr>
            <w:r>
              <w:t xml:space="preserve">2 </w:t>
            </w:r>
          </w:p>
        </w:tc>
      </w:tr>
      <w:tr w:rsidR="008124E4">
        <w:trPr>
          <w:trHeight w:val="194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20" w:firstLine="0"/>
              <w:jc w:val="center"/>
            </w:pPr>
            <w:r>
              <w:t xml:space="preserve">31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8" w:lineRule="auto"/>
              <w:ind w:left="110" w:right="91" w:firstLine="0"/>
            </w:pPr>
            <w:r>
              <w:t xml:space="preserve">Рисование  орнамента на фартуке  заготовленного учителем.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08" w:right="90" w:firstLine="0"/>
            </w:pPr>
            <w:r>
              <w:t xml:space="preserve">Вспоминают  особенности  орнамента, понятия «симметрия», «ритм». Используют осевые линии при выполнении узора в квадрате, располагают симметрично элементы рисунка, заполняя середину, углы, края; ориентироваться в заданной геометрической форме с учётом симметрического. расположения элементов.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" w:firstLine="0"/>
              <w:jc w:val="center"/>
            </w:pPr>
            <w:r>
              <w:t xml:space="preserve">1 </w:t>
            </w:r>
          </w:p>
        </w:tc>
      </w:tr>
      <w:tr w:rsidR="008124E4">
        <w:trPr>
          <w:trHeight w:val="166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7" w:firstLine="0"/>
              <w:jc w:val="left"/>
            </w:pPr>
            <w:r>
              <w:t xml:space="preserve">32-33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10" w:right="89" w:firstLine="0"/>
            </w:pPr>
            <w:r>
              <w:t xml:space="preserve">Рисование с натуры весенней веточки. Беседа по картинам </w:t>
            </w:r>
            <w:proofErr w:type="spellStart"/>
            <w:r>
              <w:t>А.Саврасова</w:t>
            </w:r>
            <w:proofErr w:type="spellEnd"/>
            <w:r>
              <w:t xml:space="preserve"> «Грачи прилетели», И.Левитана «Март».  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2" w:lineRule="auto"/>
              <w:ind w:left="-15" w:right="94" w:firstLine="123"/>
            </w:pPr>
            <w:r>
              <w:t xml:space="preserve">Учатся  узнавать в репродукциях  художественных картин характерные признаки  времен года, передаваемые средствами изобразительного искусства   </w:t>
            </w:r>
          </w:p>
          <w:p w:rsidR="008124E4" w:rsidRDefault="009D1BE7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" w:firstLine="0"/>
              <w:jc w:val="center"/>
            </w:pPr>
            <w:r>
              <w:t xml:space="preserve">2 </w:t>
            </w:r>
          </w:p>
        </w:tc>
      </w:tr>
      <w:tr w:rsidR="008124E4">
        <w:trPr>
          <w:trHeight w:val="111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20" w:firstLine="0"/>
              <w:jc w:val="center"/>
            </w:pPr>
            <w:r>
              <w:t xml:space="preserve">34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46" w:line="238" w:lineRule="auto"/>
              <w:ind w:left="110" w:firstLine="0"/>
            </w:pPr>
            <w:r>
              <w:t xml:space="preserve">Рисование на тему: «Праздник  Победы»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(праздничный салют).   </w:t>
            </w:r>
          </w:p>
          <w:p w:rsidR="008124E4" w:rsidRDefault="009D1BE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-15" w:right="93" w:firstLine="0"/>
            </w:pPr>
            <w:r>
              <w:t xml:space="preserve"> Определяют  значение праздника в жизни  общества. Соединяют  в одном сюжетном рисунке изображения нескольких предметов, объединяя их общим содержанием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E4" w:rsidRDefault="009D1BE7">
            <w:pPr>
              <w:spacing w:after="0" w:line="259" w:lineRule="auto"/>
              <w:ind w:left="19" w:firstLine="0"/>
              <w:jc w:val="center"/>
            </w:pPr>
            <w:r>
              <w:t xml:space="preserve">1 </w:t>
            </w:r>
          </w:p>
        </w:tc>
      </w:tr>
    </w:tbl>
    <w:p w:rsidR="008124E4" w:rsidRDefault="009D1BE7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8124E4" w:rsidRDefault="009D1BE7">
      <w:pPr>
        <w:numPr>
          <w:ilvl w:val="0"/>
          <w:numId w:val="2"/>
        </w:numPr>
        <w:spacing w:after="5"/>
        <w:ind w:hanging="360"/>
        <w:jc w:val="left"/>
      </w:pPr>
      <w:r>
        <w:rPr>
          <w:b/>
        </w:rPr>
        <w:t xml:space="preserve">Описание </w:t>
      </w:r>
      <w:r>
        <w:rPr>
          <w:b/>
        </w:rPr>
        <w:tab/>
        <w:t xml:space="preserve">материально-технического </w:t>
      </w:r>
      <w:r>
        <w:rPr>
          <w:b/>
        </w:rPr>
        <w:tab/>
        <w:t xml:space="preserve">обеспечения </w:t>
      </w:r>
      <w:r>
        <w:rPr>
          <w:b/>
        </w:rPr>
        <w:tab/>
        <w:t xml:space="preserve">образовательной деятельности </w:t>
      </w:r>
    </w:p>
    <w:p w:rsidR="008124E4" w:rsidRDefault="009D1BE7">
      <w:pPr>
        <w:spacing w:after="14"/>
        <w:ind w:left="730"/>
        <w:jc w:val="left"/>
      </w:pPr>
      <w:r>
        <w:rPr>
          <w:i/>
        </w:rPr>
        <w:t xml:space="preserve">Учебно-методическая литература: </w:t>
      </w:r>
    </w:p>
    <w:p w:rsidR="008124E4" w:rsidRDefault="009D1BE7">
      <w:pPr>
        <w:numPr>
          <w:ilvl w:val="0"/>
          <w:numId w:val="3"/>
        </w:numPr>
        <w:ind w:right="41" w:hanging="456"/>
      </w:pPr>
      <w:r>
        <w:t xml:space="preserve">Печатное пособие «Детям о народном искусстве» </w:t>
      </w:r>
      <w:proofErr w:type="spellStart"/>
      <w:r>
        <w:t>Дороновой</w:t>
      </w:r>
      <w:proofErr w:type="spellEnd"/>
      <w:r>
        <w:t xml:space="preserve"> Г.Н. </w:t>
      </w:r>
      <w:r>
        <w:rPr>
          <w:b/>
        </w:rPr>
        <w:t xml:space="preserve"> </w:t>
      </w:r>
    </w:p>
    <w:p w:rsidR="008124E4" w:rsidRDefault="009D1BE7">
      <w:pPr>
        <w:numPr>
          <w:ilvl w:val="0"/>
          <w:numId w:val="3"/>
        </w:numPr>
        <w:ind w:right="41" w:hanging="456"/>
      </w:pPr>
      <w:r>
        <w:t xml:space="preserve">Печатное пособие «Детям об искусстве» </w:t>
      </w:r>
      <w:proofErr w:type="spellStart"/>
      <w:r>
        <w:t>Дороновой</w:t>
      </w:r>
      <w:proofErr w:type="spellEnd"/>
      <w:r>
        <w:t xml:space="preserve"> Г.Н. </w:t>
      </w:r>
      <w:r>
        <w:rPr>
          <w:b/>
        </w:rPr>
        <w:t xml:space="preserve"> </w:t>
      </w:r>
    </w:p>
    <w:p w:rsidR="008124E4" w:rsidRDefault="009D1BE7">
      <w:pPr>
        <w:numPr>
          <w:ilvl w:val="0"/>
          <w:numId w:val="3"/>
        </w:numPr>
        <w:ind w:right="41" w:hanging="456"/>
      </w:pPr>
      <w:r>
        <w:t xml:space="preserve">Таблицы по изобразительному искусству    </w:t>
      </w:r>
    </w:p>
    <w:p w:rsidR="008124E4" w:rsidRDefault="009D1BE7">
      <w:pPr>
        <w:numPr>
          <w:ilvl w:val="0"/>
          <w:numId w:val="3"/>
        </w:numPr>
        <w:ind w:right="41" w:hanging="456"/>
      </w:pPr>
      <w:r>
        <w:t xml:space="preserve">Видеофильмы:  «Декоративно-прикладное искусство»,  «Народное творчество». </w:t>
      </w:r>
    </w:p>
    <w:p w:rsidR="008124E4" w:rsidRDefault="009D1BE7">
      <w:pPr>
        <w:numPr>
          <w:ilvl w:val="0"/>
          <w:numId w:val="3"/>
        </w:numPr>
        <w:ind w:right="41" w:hanging="456"/>
      </w:pPr>
      <w:r>
        <w:t xml:space="preserve">Репродукции картин художников.   </w:t>
      </w:r>
    </w:p>
    <w:p w:rsidR="008124E4" w:rsidRDefault="009D1BE7">
      <w:pPr>
        <w:numPr>
          <w:ilvl w:val="0"/>
          <w:numId w:val="3"/>
        </w:numPr>
        <w:ind w:right="41" w:hanging="456"/>
      </w:pPr>
      <w:r>
        <w:t xml:space="preserve">Фотоальбомы о художниках.  </w:t>
      </w:r>
    </w:p>
    <w:p w:rsidR="008124E4" w:rsidRDefault="009D1BE7">
      <w:pPr>
        <w:numPr>
          <w:ilvl w:val="0"/>
          <w:numId w:val="3"/>
        </w:numPr>
        <w:ind w:right="41" w:hanging="456"/>
      </w:pPr>
      <w:r>
        <w:t xml:space="preserve">Объекты для рисования с натуры (игрушки, посуда, муляжи овощей и фруктов).   </w:t>
      </w:r>
      <w:r>
        <w:rPr>
          <w:i/>
        </w:rPr>
        <w:t xml:space="preserve">Использование интернет-сайтов: </w:t>
      </w:r>
    </w:p>
    <w:p w:rsidR="008124E4" w:rsidRDefault="009D1BE7">
      <w:pPr>
        <w:numPr>
          <w:ilvl w:val="0"/>
          <w:numId w:val="4"/>
        </w:numPr>
        <w:ind w:right="800" w:hanging="139"/>
      </w:pPr>
      <w:r>
        <w:t xml:space="preserve">Сеть творческих учителей   </w:t>
      </w:r>
    </w:p>
    <w:p w:rsidR="008124E4" w:rsidRDefault="009D1BE7">
      <w:pPr>
        <w:numPr>
          <w:ilvl w:val="0"/>
          <w:numId w:val="4"/>
        </w:numPr>
        <w:spacing w:after="5" w:line="274" w:lineRule="auto"/>
        <w:ind w:right="800" w:hanging="139"/>
      </w:pPr>
      <w:r>
        <w:t>Сайт «Все для учителей начальной школы» -</w:t>
      </w:r>
      <w:hyperlink r:id="rId6">
        <w:r>
          <w:t xml:space="preserve"> </w:t>
        </w:r>
      </w:hyperlink>
      <w:hyperlink r:id="rId7">
        <w:r>
          <w:t>http://www.nsc.1september.ru</w:t>
        </w:r>
      </w:hyperlink>
      <w:hyperlink r:id="rId8">
        <w:r>
          <w:t xml:space="preserve"> </w:t>
        </w:r>
      </w:hyperlink>
      <w:r>
        <w:t>- Сайт Сообщества взаимопомощи учителей - Рedsovet.su</w:t>
      </w:r>
      <w:hyperlink r:id="rId9">
        <w:r>
          <w:t>/</w:t>
        </w:r>
      </w:hyperlink>
      <w:hyperlink r:id="rId10">
        <w:r>
          <w:t>http://www.proshkolu.ru</w:t>
        </w:r>
      </w:hyperlink>
      <w:hyperlink r:id="rId11">
        <w:r>
          <w:t>/</w:t>
        </w:r>
      </w:hyperlink>
      <w:hyperlink r:id="rId12">
        <w:r>
          <w:t xml:space="preserve"> </w:t>
        </w:r>
      </w:hyperlink>
      <w:r>
        <w:t xml:space="preserve">- Сайт взаимопомощи учителей - infourok.ru. </w:t>
      </w:r>
    </w:p>
    <w:p w:rsidR="008124E4" w:rsidRDefault="009D1BE7">
      <w:pPr>
        <w:numPr>
          <w:ilvl w:val="0"/>
          <w:numId w:val="4"/>
        </w:numPr>
        <w:ind w:right="800" w:hanging="139"/>
      </w:pPr>
      <w:r>
        <w:t xml:space="preserve">Сайт для учителей начальных классов: </w:t>
      </w:r>
      <w:hyperlink r:id="rId13">
        <w:r>
          <w:t>http://www.uroki.net/docnach.htm</w:t>
        </w:r>
      </w:hyperlink>
      <w:hyperlink r:id="rId14">
        <w:r>
          <w:t xml:space="preserve"> </w:t>
        </w:r>
      </w:hyperlink>
      <w:r>
        <w:t>- Сайт -</w:t>
      </w:r>
      <w:hyperlink r:id="rId15">
        <w:r>
          <w:t xml:space="preserve"> </w:t>
        </w:r>
      </w:hyperlink>
      <w:hyperlink r:id="rId16">
        <w:r>
          <w:t>https://ru.wikipedia</w:t>
        </w:r>
      </w:hyperlink>
      <w:hyperlink r:id="rId17">
        <w:r>
          <w:t>.</w:t>
        </w:r>
      </w:hyperlink>
      <w:r>
        <w:t xml:space="preserve"> </w:t>
      </w:r>
    </w:p>
    <w:p w:rsidR="008124E4" w:rsidRDefault="009D1BE7">
      <w:pPr>
        <w:numPr>
          <w:ilvl w:val="0"/>
          <w:numId w:val="4"/>
        </w:numPr>
        <w:ind w:right="800" w:hanging="139"/>
      </w:pPr>
      <w:r>
        <w:t xml:space="preserve">Сайт словарей - www.gramota.ru/slovari/ </w:t>
      </w:r>
    </w:p>
    <w:p w:rsidR="008124E4" w:rsidRDefault="009D1BE7">
      <w:pPr>
        <w:numPr>
          <w:ilvl w:val="0"/>
          <w:numId w:val="4"/>
        </w:numPr>
        <w:ind w:right="800" w:hanging="139"/>
      </w:pPr>
      <w:r>
        <w:t xml:space="preserve">Сайты детских презентаций - </w:t>
      </w:r>
      <w:proofErr w:type="spellStart"/>
      <w:r>
        <w:t>viki.rdf.ru</w:t>
      </w:r>
      <w:proofErr w:type="spellEnd"/>
      <w:r>
        <w:t xml:space="preserve">/, </w:t>
      </w:r>
      <w:proofErr w:type="spellStart"/>
      <w:r>
        <w:t>prezentacii.com</w:t>
      </w:r>
      <w:proofErr w:type="spellEnd"/>
      <w:r>
        <w:t>/</w:t>
      </w:r>
      <w:proofErr w:type="spellStart"/>
      <w:r>
        <w:t>detskie</w:t>
      </w:r>
      <w:proofErr w:type="spellEnd"/>
      <w:r>
        <w:t xml:space="preserve">/,  900igr.net/ </w:t>
      </w:r>
    </w:p>
    <w:p w:rsidR="008124E4" w:rsidRDefault="009D1BE7">
      <w:pPr>
        <w:numPr>
          <w:ilvl w:val="0"/>
          <w:numId w:val="4"/>
        </w:numPr>
        <w:ind w:right="800" w:hanging="139"/>
      </w:pPr>
      <w:r>
        <w:t xml:space="preserve">Сайт журнала «Начальная школа»  </w:t>
      </w:r>
      <w:hyperlink r:id="rId18">
        <w:r>
          <w:t>http://www.n</w:t>
        </w:r>
      </w:hyperlink>
      <w:hyperlink r:id="rId19">
        <w:r>
          <w:t>-</w:t>
        </w:r>
      </w:hyperlink>
      <w:hyperlink r:id="rId20">
        <w:r>
          <w:t>shkola.ru</w:t>
        </w:r>
      </w:hyperlink>
      <w:hyperlink r:id="rId21">
        <w:r>
          <w:t xml:space="preserve"> </w:t>
        </w:r>
      </w:hyperlink>
      <w:r>
        <w:rPr>
          <w:i/>
        </w:rPr>
        <w:t xml:space="preserve">Технические средства: </w:t>
      </w:r>
    </w:p>
    <w:p w:rsidR="008124E4" w:rsidRDefault="009D1BE7">
      <w:pPr>
        <w:numPr>
          <w:ilvl w:val="1"/>
          <w:numId w:val="4"/>
        </w:numPr>
        <w:ind w:right="41" w:hanging="360"/>
      </w:pPr>
      <w:r>
        <w:t xml:space="preserve">Проектор. </w:t>
      </w:r>
    </w:p>
    <w:p w:rsidR="008124E4" w:rsidRDefault="009D1BE7">
      <w:pPr>
        <w:numPr>
          <w:ilvl w:val="1"/>
          <w:numId w:val="4"/>
        </w:numPr>
        <w:ind w:right="41" w:hanging="360"/>
      </w:pPr>
      <w:r>
        <w:t xml:space="preserve">Ноутбук </w:t>
      </w:r>
    </w:p>
    <w:p w:rsidR="008124E4" w:rsidRDefault="009D1BE7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8124E4" w:rsidRDefault="009D1BE7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sectPr w:rsidR="008124E4" w:rsidSect="0034010A">
      <w:pgSz w:w="11909" w:h="16834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141D"/>
    <w:multiLevelType w:val="hybridMultilevel"/>
    <w:tmpl w:val="96223CCC"/>
    <w:lvl w:ilvl="0" w:tplc="AAFC3B36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4DD00">
      <w:start w:val="2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6B4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65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090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6CD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AA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C2B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6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DC5B1A"/>
    <w:multiLevelType w:val="hybridMultilevel"/>
    <w:tmpl w:val="7E2E195A"/>
    <w:lvl w:ilvl="0" w:tplc="196CAA2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CC8F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4CB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A46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EEA1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C20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426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48C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2BB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597E55"/>
    <w:multiLevelType w:val="hybridMultilevel"/>
    <w:tmpl w:val="8BB0765E"/>
    <w:lvl w:ilvl="0" w:tplc="7366810C">
      <w:start w:val="1"/>
      <w:numFmt w:val="decimal"/>
      <w:lvlText w:val="%1.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6B1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800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A8E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24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ABA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889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05B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EC6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EF0798"/>
    <w:multiLevelType w:val="hybridMultilevel"/>
    <w:tmpl w:val="E3C8F610"/>
    <w:lvl w:ilvl="0" w:tplc="6972A806">
      <w:start w:val="6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C08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E16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479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676F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10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0AD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42E9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C93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4E4"/>
    <w:rsid w:val="0034010A"/>
    <w:rsid w:val="007E1123"/>
    <w:rsid w:val="008124E4"/>
    <w:rsid w:val="009D1BE7"/>
    <w:rsid w:val="00E6075D"/>
    <w:rsid w:val="00ED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DD"/>
    <w:pPr>
      <w:spacing w:after="11" w:line="269" w:lineRule="auto"/>
      <w:ind w:left="29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46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5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c.1september.ru/" TargetMode="External"/><Relationship Id="rId13" Type="http://schemas.openxmlformats.org/officeDocument/2006/relationships/hyperlink" Target="http://www.uroki.net/docnach.htm" TargetMode="External"/><Relationship Id="rId18" Type="http://schemas.openxmlformats.org/officeDocument/2006/relationships/hyperlink" Target="http://www.n-shkol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-shkola.ru/" TargetMode="External"/><Relationship Id="rId7" Type="http://schemas.openxmlformats.org/officeDocument/2006/relationships/hyperlink" Target="http://www.nsc.1september.ru/" TargetMode="External"/><Relationship Id="rId12" Type="http://schemas.openxmlformats.org/officeDocument/2006/relationships/hyperlink" Target="http://www.proshkolu.ru/" TargetMode="External"/><Relationship Id="rId17" Type="http://schemas.openxmlformats.org/officeDocument/2006/relationships/hyperlink" Target="https://ru.wikiped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/" TargetMode="External"/><Relationship Id="rId20" Type="http://schemas.openxmlformats.org/officeDocument/2006/relationships/hyperlink" Target="http://www.n-shkol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sc.1september.ru/" TargetMode="External"/><Relationship Id="rId11" Type="http://schemas.openxmlformats.org/officeDocument/2006/relationships/hyperlink" Target="http://www.proshkolu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ru.wikipedi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shkolu.ru/" TargetMode="External"/><Relationship Id="rId19" Type="http://schemas.openxmlformats.org/officeDocument/2006/relationships/hyperlink" Target="http://www.n-shkol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hyperlink" Target="http://www.uroki.net/docnach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admin1</cp:lastModifiedBy>
  <cp:revision>3</cp:revision>
  <dcterms:created xsi:type="dcterms:W3CDTF">2021-03-03T12:44:00Z</dcterms:created>
  <dcterms:modified xsi:type="dcterms:W3CDTF">2021-03-04T09:26:00Z</dcterms:modified>
</cp:coreProperties>
</file>