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5A" w:rsidRDefault="00081D5A" w:rsidP="00081D5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81D5A" w:rsidSect="00081D5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Hlk23761914"/>
      <w:r w:rsidRPr="00081D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87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7541" w:rsidRPr="00081D5A" w:rsidRDefault="004533B1" w:rsidP="00F012E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81D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1D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целевые приоритеты;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контролировать своё время и управлять им;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цели и задачи;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познавательную рефлексию в отношении действий по решению учебных и познавательных задач;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в группе —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коммуникативной рефлексии;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коммуникативную рефлексию как осознание оснований собственных действий и действий партнёра;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ознакомительного, изучающего, усваивающего и поискового чтения;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тексты,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рефлексивного чтения;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проблему, аргументировать её </w:t>
      </w:r>
      <w:proofErr w:type="gram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актуальность;;</w:t>
      </w:r>
      <w:proofErr w:type="gramEnd"/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081D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:</w:t>
      </w:r>
      <w:proofErr w:type="gramEnd"/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Родной язык: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видов речевой деятельности (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коммуникативно-эстетических возможностей родного языка;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ценность.</w:t>
      </w: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EC" w:rsidRPr="00081D5A" w:rsidRDefault="00F012EC" w:rsidP="00CE4F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2EC" w:rsidRPr="00081D5A" w:rsidRDefault="00F012EC" w:rsidP="00F012E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звон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включ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 – балов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обесп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– обеспеч</w:t>
      </w: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Синонимы и точность речи. Смысловые‚ стилистические </w:t>
      </w:r>
      <w:proofErr w:type="gram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синонимов.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Антонимы и точность речи. Смысловые‚ стилистические </w:t>
      </w:r>
      <w:proofErr w:type="gram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антонимов.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употребления</w:t>
      </w:r>
      <w:proofErr w:type="gram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лексических омонимов.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-а/-я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ы/-и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м. и ср.р. с нулевым окончанием и окончанием 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ж.р. на 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кухонь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мн.ч. существительных III склонения;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ед.ч. существительных м.р. 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081D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81D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родом существительного 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краткой форме (</w:t>
      </w:r>
      <w:r w:rsidRPr="00081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Речевой этикет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текстовый и </w:t>
      </w:r>
      <w:proofErr w:type="spellStart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Функциональные разновидности языка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Рассказ о событии, «бывальщины».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F012EC" w:rsidRPr="00081D5A" w:rsidRDefault="00F012EC" w:rsidP="00F012E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Итоговый урок</w:t>
      </w:r>
    </w:p>
    <w:p w:rsidR="00F012EC" w:rsidRPr="00081D5A" w:rsidRDefault="00F012EC" w:rsidP="00F012E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родному языку в 6 классе</w:t>
      </w:r>
    </w:p>
    <w:tbl>
      <w:tblPr>
        <w:tblW w:w="0" w:type="auto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7272"/>
        <w:gridCol w:w="1706"/>
        <w:gridCol w:w="2424"/>
        <w:gridCol w:w="1592"/>
      </w:tblGrid>
      <w:tr w:rsidR="00F012EC" w:rsidRPr="00081D5A" w:rsidTr="00CE4FF8">
        <w:trPr>
          <w:trHeight w:val="260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012EC" w:rsidRPr="00081D5A" w:rsidTr="00CE4FF8">
        <w:trPr>
          <w:trHeight w:val="26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12EC" w:rsidRPr="00081D5A" w:rsidTr="00CE4FF8">
        <w:tc>
          <w:tcPr>
            <w:tcW w:w="13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1. Язык и культура (5 ч)</w:t>
            </w: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13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2. Культура речи (6 ч)</w:t>
            </w: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1820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08.10, 15.10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22.10,29.1</w:t>
            </w:r>
            <w:r w:rsidR="00F329B3"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9B3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 по теме «Орфоэпические, лексические, грамматические нормы русского языка»</w:t>
            </w:r>
            <w:r w:rsidR="00F012EC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13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3. Речь</w:t>
            </w:r>
            <w:r w:rsidR="00A3400A" w:rsidRPr="0008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Речевая деятельность. Текст (5</w:t>
            </w:r>
            <w:r w:rsidRPr="0008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9B3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Речь: функции, приемы построения, виды речевой деятельности.</w:t>
            </w:r>
            <w:r w:rsidR="00F012EC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9B3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приемы чтения: </w:t>
            </w:r>
            <w:proofErr w:type="spellStart"/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текстовый, </w:t>
            </w:r>
            <w:proofErr w:type="spellStart"/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работы.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9B3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устный и письменный. Тематическое единство текста. Типы текста. Тексты описательного типа: определение, </w:t>
            </w: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дефиниция, собственно описание, пояснение.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9B3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Построение монологического высказывания на заданную тему.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9B3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Практическая работа Устное сочинение-рассказ о событии, рассказ о «бывальщине»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EC" w:rsidRPr="00081D5A" w:rsidTr="00CE4FF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9B3"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6F1820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сообщение в публицистическом стиле. Отличительные черты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81D5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EC" w:rsidRPr="00081D5A" w:rsidRDefault="00F012EC" w:rsidP="00F012E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E4FF8" w:rsidRPr="00081D5A" w:rsidRDefault="00CE4FF8" w:rsidP="00F012EC">
      <w:pPr>
        <w:rPr>
          <w:rFonts w:ascii="Times New Roman" w:hAnsi="Times New Roman" w:cs="Times New Roman"/>
          <w:sz w:val="24"/>
          <w:szCs w:val="24"/>
        </w:rPr>
      </w:pPr>
    </w:p>
    <w:p w:rsidR="004E4A90" w:rsidRDefault="004E4A90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p w:rsidR="00081D5A" w:rsidRPr="00F012EC" w:rsidRDefault="00081D5A" w:rsidP="00F012EC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EA7541" w:rsidRPr="00F012EC" w:rsidRDefault="000069AD" w:rsidP="00F012E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2EC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</w:t>
      </w: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708"/>
        <w:gridCol w:w="3006"/>
        <w:gridCol w:w="2126"/>
        <w:gridCol w:w="3544"/>
        <w:gridCol w:w="1134"/>
      </w:tblGrid>
      <w:tr w:rsidR="00EA7541" w:rsidRPr="00F012EC" w:rsidTr="00713F3C">
        <w:trPr>
          <w:trHeight w:val="503"/>
        </w:trPr>
        <w:tc>
          <w:tcPr>
            <w:tcW w:w="817" w:type="dxa"/>
            <w:vMerge w:val="restart"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  <w:r w:rsidR="00757D3D"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  <w:vMerge w:val="restart"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раздела программы </w:t>
            </w:r>
          </w:p>
        </w:tc>
        <w:tc>
          <w:tcPr>
            <w:tcW w:w="708" w:type="dxa"/>
            <w:vMerge w:val="restart"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006" w:type="dxa"/>
            <w:vMerge w:val="restart"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основных видов деятельности учащихся</w:t>
            </w:r>
          </w:p>
        </w:tc>
        <w:tc>
          <w:tcPr>
            <w:tcW w:w="5670" w:type="dxa"/>
            <w:gridSpan w:val="2"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УУД</w:t>
            </w:r>
          </w:p>
        </w:tc>
        <w:tc>
          <w:tcPr>
            <w:tcW w:w="1134" w:type="dxa"/>
            <w:vMerge w:val="restart"/>
          </w:tcPr>
          <w:p w:rsidR="00EA7541" w:rsidRPr="00F012EC" w:rsidRDefault="00EA7541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Дом. задание</w:t>
            </w:r>
          </w:p>
        </w:tc>
      </w:tr>
      <w:tr w:rsidR="00EA7541" w:rsidRPr="00F012EC" w:rsidTr="00713F3C">
        <w:trPr>
          <w:trHeight w:val="502"/>
        </w:trPr>
        <w:tc>
          <w:tcPr>
            <w:tcW w:w="817" w:type="dxa"/>
            <w:vMerge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vMerge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134" w:type="dxa"/>
            <w:vMerge/>
          </w:tcPr>
          <w:p w:rsidR="00EA7541" w:rsidRPr="00F012EC" w:rsidRDefault="00EA7541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541" w:rsidRPr="00F012EC" w:rsidTr="001E0D59">
        <w:tc>
          <w:tcPr>
            <w:tcW w:w="15588" w:type="dxa"/>
            <w:gridSpan w:val="7"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Тема 1. Язык и культура (4 ч)</w:t>
            </w:r>
          </w:p>
        </w:tc>
      </w:tr>
      <w:tr w:rsidR="00757D3D" w:rsidRPr="00F012EC" w:rsidTr="00713F3C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Русский язык – национальный язык русского народа. Краткая история русской письменности. Национально-культурное своеобразие диалектизмов.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узнают </w:t>
            </w:r>
            <w:proofErr w:type="gram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об  исторических</w:t>
            </w:r>
            <w:proofErr w:type="gram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изменениях в  языке, об этимологии языка.</w:t>
            </w:r>
          </w:p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узнают различия  общеупотребительных слов и  диалектной лексики . определяют уместность / неуместность использования диалектных слов в обиходе или в художественном произведении.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      </w:r>
          </w:p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адекватное восприятие на слух текстов разных стилей и жанров; владение разными видами аудирования (выборочным, ознакомительным, детальным); </w:t>
            </w:r>
          </w:p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П. 1-</w:t>
            </w:r>
            <w:proofErr w:type="gram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3 ,</w:t>
            </w:r>
            <w:proofErr w:type="gramEnd"/>
          </w:p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выучить</w:t>
            </w:r>
          </w:p>
        </w:tc>
      </w:tr>
      <w:tr w:rsidR="00757D3D" w:rsidRPr="00F012EC" w:rsidTr="00432E4E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Неологизмы: группы по сфере употребления и стилистической окраске.  Этимология некоторых неологизмов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узнают понятие лексикология как раздела науки о языке, учатся употреблять слова в соответствии с их лексическим значением.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П. 4-5 выучить</w:t>
            </w:r>
          </w:p>
        </w:tc>
      </w:tr>
      <w:tr w:rsidR="00757D3D" w:rsidRPr="00F012EC" w:rsidTr="00432E4E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Национально-культурная специфика русской фразеологии. Отражение во фразеологии обычаев, истории, быта, культуры народа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учатся употреблять слова в соответствии с их лексическим значением.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П.6-7 выучить</w:t>
            </w:r>
          </w:p>
        </w:tc>
      </w:tr>
      <w:tr w:rsidR="00757D3D" w:rsidRPr="00F012EC" w:rsidTr="00432E4E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Лексические заимствования из славянских и неславянских языков, из языков народов России. Контрольная работа  по теме «Язык и культура»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учатся употреблять слова в соответствии с их лексическим значением. Выполняют задания контрольной работы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-вить презента-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по заданным темам.</w:t>
            </w:r>
          </w:p>
        </w:tc>
      </w:tr>
      <w:tr w:rsidR="00EA7541" w:rsidRPr="00F012EC" w:rsidTr="001E0D59">
        <w:tc>
          <w:tcPr>
            <w:tcW w:w="15588" w:type="dxa"/>
            <w:gridSpan w:val="7"/>
          </w:tcPr>
          <w:p w:rsidR="00EA7541" w:rsidRPr="00CE4FF8" w:rsidRDefault="00B326CE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Тема 2</w:t>
            </w:r>
            <w:proofErr w:type="gramStart"/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. .</w:t>
            </w:r>
            <w:proofErr w:type="gramEnd"/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Культура речи (6 часов)</w:t>
            </w:r>
          </w:p>
        </w:tc>
      </w:tr>
      <w:tr w:rsidR="00B326CE" w:rsidRPr="00F012EC" w:rsidTr="00713F3C">
        <w:tc>
          <w:tcPr>
            <w:tcW w:w="817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Основные орфоэпические нормы русского языка. Вариативность нормы</w:t>
            </w:r>
          </w:p>
        </w:tc>
        <w:tc>
          <w:tcPr>
            <w:tcW w:w="708" w:type="dxa"/>
          </w:tcPr>
          <w:p w:rsidR="00B326CE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3006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Учатся правильно использовать орфоэпические нормы слов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Сохраняют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</w:t>
            </w:r>
            <w:r w:rsidRPr="00F0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      </w:r>
          </w:p>
          <w:p w:rsidR="00B326CE" w:rsidRPr="00F012EC" w:rsidRDefault="00B326CE" w:rsidP="00F012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</w:t>
            </w:r>
            <w:r w:rsidRPr="00F0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 </w:t>
            </w:r>
          </w:p>
          <w:p w:rsidR="00B326CE" w:rsidRPr="00F012EC" w:rsidRDefault="00B326CE" w:rsidP="00F012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</w:t>
            </w:r>
            <w:r w:rsidRPr="00F0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коммуникативно целесообразное взаимодействие с другими людьми в процессе речевого общения. </w:t>
            </w:r>
          </w:p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8-9 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отрабо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-тать задания</w:t>
            </w:r>
          </w:p>
        </w:tc>
      </w:tr>
      <w:tr w:rsidR="00B326CE" w:rsidRPr="00F012EC" w:rsidTr="00713F3C">
        <w:tc>
          <w:tcPr>
            <w:tcW w:w="817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Основные лексические нормы русского языка. Синонимы, антонимы, омонимы. Смысловые и стилистические особенности употребления</w:t>
            </w:r>
          </w:p>
        </w:tc>
        <w:tc>
          <w:tcPr>
            <w:tcW w:w="708" w:type="dxa"/>
          </w:tcPr>
          <w:p w:rsidR="00B326CE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3006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Учатся находить нарушения лексических норм . исправлять их , строить высказывания, соблюдать лексические нормы.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П.10-11 Составить синонимические ряды.</w:t>
            </w:r>
          </w:p>
        </w:tc>
      </w:tr>
      <w:tr w:rsidR="00B326CE" w:rsidRPr="00F012EC" w:rsidTr="00713F3C">
        <w:tc>
          <w:tcPr>
            <w:tcW w:w="817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Типичные ошибки употребления синонимов, антонимов, омонимов. Практическое занятие «Орфоэпические и лексические нормы русского языка»</w:t>
            </w:r>
          </w:p>
        </w:tc>
        <w:tc>
          <w:tcPr>
            <w:tcW w:w="708" w:type="dxa"/>
          </w:tcPr>
          <w:p w:rsidR="00B326CE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3006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Учатся находить нарушения лексических норм . исправлять их , строить высказывания, соблюдать лексические нормы.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П. 12. Решить тест.</w:t>
            </w:r>
          </w:p>
        </w:tc>
      </w:tr>
      <w:tr w:rsidR="00B326CE" w:rsidRPr="00F012EC" w:rsidTr="00713F3C">
        <w:tc>
          <w:tcPr>
            <w:tcW w:w="817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Основные грамматические нормы русского языка. Категория рода. Категория склонения.</w:t>
            </w:r>
          </w:p>
        </w:tc>
        <w:tc>
          <w:tcPr>
            <w:tcW w:w="708" w:type="dxa"/>
          </w:tcPr>
          <w:p w:rsidR="00B326CE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3006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Учатся определять, какая грамматическая ошибка допущена, исправлять ее, не допускать нарушения грамматических норм.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П. 13-14, 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-нить задания на карточках.</w:t>
            </w:r>
          </w:p>
        </w:tc>
      </w:tr>
      <w:tr w:rsidR="00B326CE" w:rsidRPr="00F012EC" w:rsidTr="00713F3C">
        <w:tc>
          <w:tcPr>
            <w:tcW w:w="817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Национальные особенности речевого этикета. Практическая работа. Построение диалогов по нормам речевого этикета</w:t>
            </w:r>
          </w:p>
        </w:tc>
        <w:tc>
          <w:tcPr>
            <w:tcW w:w="708" w:type="dxa"/>
          </w:tcPr>
          <w:p w:rsidR="00B326CE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3006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 в речевой практике при создании устных и письменных высказываний  национальные </w:t>
            </w:r>
            <w:r w:rsidRPr="00F01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родного языка, основные нормы родного языка ,  речевой этикет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П. 15-16, </w:t>
            </w:r>
            <w:proofErr w:type="spellStart"/>
            <w:proofErr w:type="gram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-нить</w:t>
            </w:r>
            <w:proofErr w:type="gram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задания </w:t>
            </w:r>
            <w:r w:rsidRPr="00F01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 </w:t>
            </w:r>
          </w:p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п. 16</w:t>
            </w:r>
          </w:p>
        </w:tc>
      </w:tr>
      <w:tr w:rsidR="00B326CE" w:rsidRPr="00F012EC" w:rsidTr="00B326CE">
        <w:tc>
          <w:tcPr>
            <w:tcW w:w="817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253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Контрольная работа  по теме «Орфоэпические, лексические, грамматические нормы русского языка»</w:t>
            </w:r>
          </w:p>
        </w:tc>
        <w:tc>
          <w:tcPr>
            <w:tcW w:w="708" w:type="dxa"/>
          </w:tcPr>
          <w:p w:rsidR="00B326CE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3006" w:type="dxa"/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Выполняют задания контрольной работы.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26CE" w:rsidRPr="00F012EC" w:rsidRDefault="00B326CE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-нить задания на карточках</w:t>
            </w:r>
          </w:p>
        </w:tc>
      </w:tr>
      <w:tr w:rsidR="00EA7541" w:rsidRPr="00F012EC" w:rsidTr="001E0D59">
        <w:tc>
          <w:tcPr>
            <w:tcW w:w="15588" w:type="dxa"/>
            <w:gridSpan w:val="7"/>
          </w:tcPr>
          <w:p w:rsidR="00EA7541" w:rsidRPr="00CE4FF8" w:rsidRDefault="00EA7541" w:rsidP="00F01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Тема 3. Речь. Речевая деятельность. Текст (</w:t>
            </w:r>
            <w:r w:rsidR="00CE4F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E4FF8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757D3D" w:rsidRPr="00F012EC" w:rsidTr="00713F3C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B1"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Речь: функции, приемы построения, виды речевой деятельности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Учатся пользоваться правилами речевого этикета. Использовать этикетные выражения в определенной речевой ситуации и объяснять уместное их использование.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• готовность и способность обучающихся к саморазвитию и самообразованию на основе мотивации к обучению и познанию; • формирование нравственных чувств и нравственного поведения, осознанного и ответственного отношения к собственным поступкам; сформированность ответственного отношения к учению; •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умение создавать устные и письменные тексты разных типов, стилей речи и жанров с учетом замысла, адресата и ситуации общения; </w:t>
            </w:r>
          </w:p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      </w:r>
          </w:p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17-18</w:t>
            </w:r>
          </w:p>
        </w:tc>
      </w:tr>
      <w:tr w:rsidR="00757D3D" w:rsidRPr="00F012EC" w:rsidTr="00713F3C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B1" w:rsidRPr="00F012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Эффективные приемы чтения: 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предтекстовый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, текстовый, 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послетекстовый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этапы работы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Отрабатывают приемы  смыслового чтения.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Отрабо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-тать выразите-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льное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</w:tr>
      <w:tr w:rsidR="00757D3D" w:rsidRPr="00F012EC" w:rsidTr="00713F3C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B1" w:rsidRPr="00F012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Текст устный и письменный. Тематическое единство текста. Типы текста. Тексты описательного типа: определение, дефиниция, собственно описание, пояснение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Понимают  особенности текста, стили речи, создают тексты, определять типы и стили речи, прямой и обратный порядок слов и предложений в тексте , средства связи.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П. 19-20. 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-нить анализ теста.</w:t>
            </w:r>
          </w:p>
        </w:tc>
      </w:tr>
      <w:tr w:rsidR="00757D3D" w:rsidRPr="00F012EC" w:rsidTr="0008750D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B1" w:rsidRPr="00F01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 Построение монологического высказывания на заданную тему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Строят монологическое высказывание на заданную тему, используя прямой и обратный порядок слов и предложений.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П.21, 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-вить устное сочинение</w:t>
            </w:r>
          </w:p>
        </w:tc>
      </w:tr>
      <w:tr w:rsidR="00757D3D" w:rsidRPr="00F012EC" w:rsidTr="00713F3C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B1" w:rsidRPr="00F012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Функциональные разновидности языка. Разговорная речь. Практическая работа Устное сочинение-рассказ о событии, рассказ о «бывальщине»</w:t>
            </w:r>
          </w:p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Выясняют  особенности</w:t>
            </w:r>
            <w:proofErr w:type="gram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разговорного стиля: назначение , сферу употребления, языковые приметы. Строят диалоги согласно речевой ситуации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eastAsia="Calibri" w:hAnsi="Times New Roman" w:cs="Times New Roman"/>
                <w:sz w:val="18"/>
                <w:szCs w:val="18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иностранного языка, литературы и др. 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П. 21. пересказ</w:t>
            </w:r>
          </w:p>
        </w:tc>
      </w:tr>
      <w:tr w:rsidR="00757D3D" w:rsidRPr="00F012EC" w:rsidTr="00713F3C">
        <w:tc>
          <w:tcPr>
            <w:tcW w:w="817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B1" w:rsidRPr="00F012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Устное сообщение в публицистическом стиле. Отличительные черты</w:t>
            </w:r>
          </w:p>
        </w:tc>
        <w:tc>
          <w:tcPr>
            <w:tcW w:w="708" w:type="dxa"/>
          </w:tcPr>
          <w:p w:rsidR="00757D3D" w:rsidRPr="00F012EC" w:rsidRDefault="000069A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3006" w:type="dxa"/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Выясняют  особенности</w:t>
            </w:r>
            <w:proofErr w:type="gram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публицистического стиля: назначение , сферу употребления, языковые приметы.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D3D" w:rsidRPr="00F012EC" w:rsidRDefault="00757D3D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-вить рассказ о событии, происходящем в стране.</w:t>
            </w:r>
          </w:p>
        </w:tc>
      </w:tr>
      <w:tr w:rsidR="0066606B" w:rsidRPr="00F012EC" w:rsidTr="00224FCF">
        <w:tc>
          <w:tcPr>
            <w:tcW w:w="8784" w:type="dxa"/>
            <w:gridSpan w:val="4"/>
            <w:vMerge w:val="restart"/>
          </w:tcPr>
          <w:p w:rsidR="0066606B" w:rsidRPr="00F012EC" w:rsidRDefault="0066606B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6606B" w:rsidRPr="00F012EC" w:rsidRDefault="0066606B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66606B" w:rsidRPr="00F012EC" w:rsidRDefault="0066606B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606B" w:rsidRPr="00F012EC" w:rsidRDefault="0066606B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П. 22-23. </w:t>
            </w: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Подгото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-вить устное сообщение</w:t>
            </w:r>
          </w:p>
        </w:tc>
      </w:tr>
      <w:tr w:rsidR="0066606B" w:rsidRPr="00F012EC" w:rsidTr="00224FCF">
        <w:tc>
          <w:tcPr>
            <w:tcW w:w="8784" w:type="dxa"/>
            <w:gridSpan w:val="4"/>
            <w:vMerge/>
          </w:tcPr>
          <w:p w:rsidR="0066606B" w:rsidRPr="00F012EC" w:rsidRDefault="0066606B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6606B" w:rsidRPr="00F012EC" w:rsidRDefault="0066606B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66606B" w:rsidRPr="00F012EC" w:rsidRDefault="0066606B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606B" w:rsidRPr="00F012EC" w:rsidRDefault="0066606B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Организо-вать</w:t>
            </w:r>
            <w:proofErr w:type="spellEnd"/>
            <w:r w:rsidRPr="00F012EC">
              <w:rPr>
                <w:rFonts w:ascii="Times New Roman" w:hAnsi="Times New Roman" w:cs="Times New Roman"/>
                <w:sz w:val="18"/>
                <w:szCs w:val="18"/>
              </w:rPr>
              <w:t xml:space="preserve"> работу со словарем «Мой лексикон»</w:t>
            </w:r>
          </w:p>
        </w:tc>
      </w:tr>
      <w:tr w:rsidR="00E8313A" w:rsidRPr="00F012EC" w:rsidTr="00713F3C">
        <w:tc>
          <w:tcPr>
            <w:tcW w:w="817" w:type="dxa"/>
          </w:tcPr>
          <w:p w:rsidR="00E8313A" w:rsidRPr="00F012EC" w:rsidRDefault="00E8313A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E8313A" w:rsidRPr="00F012EC" w:rsidRDefault="00E8313A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2EC">
              <w:rPr>
                <w:rFonts w:ascii="Times New Roman" w:hAnsi="Times New Roman" w:cs="Times New Roman"/>
                <w:sz w:val="18"/>
                <w:szCs w:val="18"/>
              </w:rPr>
              <w:t>Резервный урок. Повторение по темам «Язык и культура», «Культура речи»</w:t>
            </w:r>
          </w:p>
        </w:tc>
        <w:tc>
          <w:tcPr>
            <w:tcW w:w="708" w:type="dxa"/>
          </w:tcPr>
          <w:p w:rsidR="00E8313A" w:rsidRPr="00F012EC" w:rsidRDefault="00E8313A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E8313A" w:rsidRPr="00F012EC" w:rsidRDefault="00E8313A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313A" w:rsidRPr="00F012EC" w:rsidRDefault="00E8313A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8313A" w:rsidRPr="00F012EC" w:rsidRDefault="00E8313A" w:rsidP="00F012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313A" w:rsidRPr="00F012EC" w:rsidRDefault="00E8313A" w:rsidP="00F01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7541" w:rsidRPr="00F012EC" w:rsidRDefault="00EA7541" w:rsidP="00F012EC">
      <w:pPr>
        <w:rPr>
          <w:rFonts w:ascii="Times New Roman" w:hAnsi="Times New Roman" w:cs="Times New Roman"/>
          <w:sz w:val="18"/>
          <w:szCs w:val="18"/>
        </w:rPr>
      </w:pPr>
    </w:p>
    <w:p w:rsidR="00EA7541" w:rsidRPr="00F012EC" w:rsidRDefault="00EA7541" w:rsidP="00F012EC">
      <w:pPr>
        <w:rPr>
          <w:rFonts w:ascii="Times New Roman" w:hAnsi="Times New Roman" w:cs="Times New Roman"/>
          <w:sz w:val="18"/>
          <w:szCs w:val="18"/>
        </w:rPr>
      </w:pPr>
    </w:p>
    <w:p w:rsidR="00EA7541" w:rsidRPr="00F012EC" w:rsidRDefault="00EA7541" w:rsidP="00F012E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7541" w:rsidRPr="00F012EC" w:rsidRDefault="00EA7541" w:rsidP="00F012E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A7541" w:rsidRPr="00F012EC" w:rsidSect="00641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3AA33D18"/>
    <w:multiLevelType w:val="hybridMultilevel"/>
    <w:tmpl w:val="4AD6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A9E4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539A"/>
    <w:multiLevelType w:val="hybridMultilevel"/>
    <w:tmpl w:val="5C2C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7194"/>
    <w:multiLevelType w:val="hybridMultilevel"/>
    <w:tmpl w:val="DC903E5E"/>
    <w:lvl w:ilvl="0" w:tplc="E08AC6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21E46B7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541"/>
    <w:rsid w:val="000069AD"/>
    <w:rsid w:val="00081D5A"/>
    <w:rsid w:val="001918C2"/>
    <w:rsid w:val="002A697E"/>
    <w:rsid w:val="00392600"/>
    <w:rsid w:val="003C20E5"/>
    <w:rsid w:val="003C23B4"/>
    <w:rsid w:val="004508AC"/>
    <w:rsid w:val="004533B1"/>
    <w:rsid w:val="004E4A90"/>
    <w:rsid w:val="00502843"/>
    <w:rsid w:val="00600024"/>
    <w:rsid w:val="0066606B"/>
    <w:rsid w:val="006F1820"/>
    <w:rsid w:val="00713F3C"/>
    <w:rsid w:val="007164C1"/>
    <w:rsid w:val="00757D3D"/>
    <w:rsid w:val="007740F2"/>
    <w:rsid w:val="00787430"/>
    <w:rsid w:val="00965F7E"/>
    <w:rsid w:val="009B3C34"/>
    <w:rsid w:val="00A3400A"/>
    <w:rsid w:val="00A567F0"/>
    <w:rsid w:val="00B326CE"/>
    <w:rsid w:val="00B847D6"/>
    <w:rsid w:val="00C97B52"/>
    <w:rsid w:val="00CE4FF8"/>
    <w:rsid w:val="00D41AEF"/>
    <w:rsid w:val="00E26693"/>
    <w:rsid w:val="00E8313A"/>
    <w:rsid w:val="00EA7541"/>
    <w:rsid w:val="00F012EC"/>
    <w:rsid w:val="00F146FC"/>
    <w:rsid w:val="00F3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D21"/>
  <w15:docId w15:val="{DCBEC92F-F210-40DE-AEFF-928FE06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A75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a0"/>
    <w:rsid w:val="00EA75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E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2EC"/>
  </w:style>
  <w:style w:type="character" w:customStyle="1" w:styleId="c7">
    <w:name w:val="c7"/>
    <w:basedOn w:val="a0"/>
    <w:rsid w:val="00F012EC"/>
  </w:style>
  <w:style w:type="paragraph" w:customStyle="1" w:styleId="c1">
    <w:name w:val="c1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12EC"/>
  </w:style>
  <w:style w:type="paragraph" w:customStyle="1" w:styleId="c42">
    <w:name w:val="c42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12EC"/>
  </w:style>
  <w:style w:type="paragraph" w:customStyle="1" w:styleId="c17">
    <w:name w:val="c17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12EC"/>
  </w:style>
  <w:style w:type="character" w:customStyle="1" w:styleId="c5">
    <w:name w:val="c5"/>
    <w:basedOn w:val="a0"/>
    <w:rsid w:val="00F012EC"/>
  </w:style>
  <w:style w:type="paragraph" w:customStyle="1" w:styleId="c10">
    <w:name w:val="c10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012EC"/>
  </w:style>
  <w:style w:type="paragraph" w:customStyle="1" w:styleId="c38">
    <w:name w:val="c38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012EC"/>
  </w:style>
  <w:style w:type="character" w:customStyle="1" w:styleId="c23">
    <w:name w:val="c23"/>
    <w:basedOn w:val="a0"/>
    <w:rsid w:val="00F012EC"/>
  </w:style>
  <w:style w:type="paragraph" w:customStyle="1" w:styleId="c13">
    <w:name w:val="c13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012EC"/>
  </w:style>
  <w:style w:type="paragraph" w:customStyle="1" w:styleId="c25">
    <w:name w:val="c25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12EC"/>
  </w:style>
  <w:style w:type="character" w:customStyle="1" w:styleId="c31">
    <w:name w:val="c31"/>
    <w:basedOn w:val="a0"/>
    <w:rsid w:val="00F012EC"/>
  </w:style>
  <w:style w:type="paragraph" w:customStyle="1" w:styleId="c33">
    <w:name w:val="c33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Мухарева</dc:creator>
  <cp:keywords/>
  <dc:description/>
  <cp:lastModifiedBy>Толян</cp:lastModifiedBy>
  <cp:revision>18</cp:revision>
  <dcterms:created xsi:type="dcterms:W3CDTF">2019-10-06T08:08:00Z</dcterms:created>
  <dcterms:modified xsi:type="dcterms:W3CDTF">2021-03-03T16:51:00Z</dcterms:modified>
</cp:coreProperties>
</file>