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E5" w:rsidRDefault="004578E5" w:rsidP="00600FDE">
      <w:pPr>
        <w:jc w:val="center"/>
        <w:rPr>
          <w:b/>
          <w:i/>
          <w:caps/>
          <w:sz w:val="28"/>
          <w:szCs w:val="28"/>
        </w:rPr>
      </w:pPr>
      <w:r w:rsidRPr="004578E5">
        <w:rPr>
          <w:b/>
          <w:i/>
          <w:caps/>
          <w:noProof/>
          <w:sz w:val="28"/>
          <w:szCs w:val="28"/>
          <w:lang w:bidi="ar-SA"/>
        </w:rPr>
        <w:drawing>
          <wp:inline distT="0" distB="0" distL="0" distR="0">
            <wp:extent cx="6645910" cy="889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E5" w:rsidRDefault="004578E5" w:rsidP="00600FDE">
      <w:pPr>
        <w:jc w:val="center"/>
        <w:rPr>
          <w:b/>
          <w:i/>
          <w:caps/>
          <w:sz w:val="28"/>
          <w:szCs w:val="28"/>
        </w:rPr>
      </w:pPr>
    </w:p>
    <w:p w:rsidR="004578E5" w:rsidRDefault="004578E5" w:rsidP="00600FDE">
      <w:pPr>
        <w:jc w:val="center"/>
        <w:rPr>
          <w:b/>
          <w:i/>
          <w:caps/>
          <w:sz w:val="28"/>
          <w:szCs w:val="28"/>
        </w:rPr>
      </w:pPr>
    </w:p>
    <w:p w:rsidR="004578E5" w:rsidRDefault="004578E5" w:rsidP="00600FDE">
      <w:pPr>
        <w:jc w:val="center"/>
        <w:rPr>
          <w:b/>
          <w:i/>
          <w:caps/>
          <w:sz w:val="28"/>
          <w:szCs w:val="28"/>
        </w:rPr>
      </w:pPr>
    </w:p>
    <w:p w:rsidR="004578E5" w:rsidRDefault="004578E5" w:rsidP="00600FDE">
      <w:pPr>
        <w:jc w:val="center"/>
        <w:rPr>
          <w:b/>
          <w:i/>
          <w:caps/>
          <w:sz w:val="28"/>
          <w:szCs w:val="28"/>
        </w:rPr>
      </w:pPr>
    </w:p>
    <w:p w:rsidR="00600FDE" w:rsidRPr="00600FDE" w:rsidRDefault="00600FDE" w:rsidP="00600FDE">
      <w:pPr>
        <w:jc w:val="center"/>
        <w:rPr>
          <w:b/>
          <w:i/>
          <w:caps/>
          <w:sz w:val="28"/>
          <w:szCs w:val="28"/>
        </w:rPr>
      </w:pPr>
      <w:r w:rsidRPr="00600FDE">
        <w:rPr>
          <w:b/>
          <w:i/>
          <w:caps/>
          <w:sz w:val="28"/>
          <w:szCs w:val="28"/>
        </w:rPr>
        <w:lastRenderedPageBreak/>
        <w:t>Требования к уровню подготовки выпускников средней (полной) школы</w:t>
      </w:r>
      <w:r>
        <w:rPr>
          <w:b/>
          <w:i/>
          <w:caps/>
          <w:sz w:val="28"/>
          <w:szCs w:val="28"/>
        </w:rPr>
        <w:t xml:space="preserve"> </w:t>
      </w:r>
      <w:r w:rsidRPr="00600FDE">
        <w:rPr>
          <w:b/>
          <w:i/>
          <w:caps/>
          <w:sz w:val="28"/>
          <w:szCs w:val="28"/>
        </w:rPr>
        <w:t>(базовый уровень)</w:t>
      </w:r>
      <w:r w:rsidRPr="00600FDE">
        <w:rPr>
          <w:b/>
          <w:i/>
          <w:caps/>
          <w:sz w:val="28"/>
          <w:szCs w:val="28"/>
        </w:rPr>
        <w:tab/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E7483">
        <w:rPr>
          <w:color w:val="000000"/>
        </w:rPr>
        <w:t>В результате изучения биологии на базовом уровне ученик должен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E7483">
        <w:rPr>
          <w:b/>
          <w:color w:val="000000"/>
        </w:rPr>
        <w:t>Знать и понимать: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основные положения биологических теорий (клеточная, хромосомная, теория гена, эволюционная теория Ч. Дарвина); учений (Н.И. Вавилова о центрах многообразия и происхождения культурных растений; В.И. Вернадского о биосфере, ноосфере, функциях живого вещества в биосфере); законов (расщепления, независимого наследования Г. Менделя); правил (правило доминирования Г. Менделя); закономерностей изменчивости;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особенности биологических процессов: матричное воспроизводство белков; размножение; действие искусственного и естественного отбора; формирование приспособленности; образование видов; круговорот веществ и превращения энергии в экосистемах и биосфере; эволюция биосферы;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особенности строения биологических объектов: клетки; хромосом; вида и экосистем (структура);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причины эволюции, изменяемости видов, наследственных заболеваний, мутаций.</w:t>
      </w:r>
    </w:p>
    <w:p w:rsidR="00600FDE" w:rsidRDefault="00600FDE" w:rsidP="00600FD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00FDE" w:rsidRPr="00FE7483" w:rsidRDefault="00600FDE" w:rsidP="00600FD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E7483">
        <w:rPr>
          <w:b/>
          <w:color w:val="000000"/>
        </w:rPr>
        <w:t>Уметь (владеть способами деятельности):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15BE">
        <w:rPr>
          <w:color w:val="000000"/>
        </w:rPr>
        <w:t>приводить примеры:</w:t>
      </w:r>
      <w:r w:rsidRPr="00FE7483">
        <w:rPr>
          <w:color w:val="000000"/>
        </w:rPr>
        <w:t xml:space="preserve">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естественнонаучной картины мира; значения генетики для развития селекции и медицины;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15BE">
        <w:rPr>
          <w:color w:val="000000"/>
        </w:rPr>
        <w:t>приводить доказательства:</w:t>
      </w:r>
      <w:r w:rsidRPr="00FE7483">
        <w:rPr>
          <w:color w:val="000000"/>
        </w:rPr>
        <w:t xml:space="preserve"> единства живой и неживой природы, родства живых организмов, эволюции, используя основные положения биологических теорий; отрицательного влияния алкоголя, никотина, наркотических веществ на развитие зародыша человека; родства человека с млекопитающими животными; 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с окружающей средой;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15BE">
        <w:rPr>
          <w:color w:val="000000"/>
        </w:rPr>
        <w:t>оценивать:</w:t>
      </w:r>
      <w:r w:rsidRPr="00FE7483">
        <w:rPr>
          <w:color w:val="000000"/>
        </w:rPr>
        <w:t xml:space="preserve"> последствия влияния мутагенов на собственный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</w:t>
      </w:r>
      <w:r w:rsidRPr="002E15BE">
        <w:rPr>
          <w:color w:val="000000"/>
        </w:rPr>
        <w:t xml:space="preserve"> аргументировать</w:t>
      </w:r>
      <w:r w:rsidRPr="00FE7483">
        <w:rPr>
          <w:color w:val="000000"/>
        </w:rPr>
        <w:t xml:space="preserve"> 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происхождения человека; глобальных экологических проблем и путей их решения;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15BE">
        <w:rPr>
          <w:color w:val="000000"/>
        </w:rPr>
        <w:t>выявлять:</w:t>
      </w:r>
      <w:r w:rsidRPr="00FE7483">
        <w:rPr>
          <w:color w:val="000000"/>
        </w:rPr>
        <w:t xml:space="preserve"> приспособления у организмов к среде обитания; взаимосвязи организмов в экосистеме (на отдельных примерах); мутагены в окружающей среде (косвенно); 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правильно использовать генетическую терминологию и символику; решать элементарные биологические задачи; составлять схемы переноса веществ и энергии в экосистемах (цепи питания);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исследовать биологические системы на биологических моделях (клетка, аквариум и др.);</w:t>
      </w:r>
    </w:p>
    <w:p w:rsidR="00600FDE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использовать различные источники (в том числе Интернет, средства массовой информации) для получения необходимой информации о биологических системах и применять ее в</w:t>
      </w:r>
      <w:r>
        <w:rPr>
          <w:color w:val="000000"/>
        </w:rPr>
        <w:t xml:space="preserve"> собственных исследованиях.</w:t>
      </w:r>
    </w:p>
    <w:p w:rsidR="00600FDE" w:rsidRPr="00FE7483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и</w:t>
      </w:r>
      <w:r w:rsidRPr="005B6919">
        <w:rPr>
          <w:color w:val="000000"/>
        </w:rPr>
        <w:t>спользовать приобретенные знания и умения в практической деятельности и повседневной жизни (быть компетентным в защите окружающей среды и сохранении собственного здоровья):</w:t>
      </w:r>
    </w:p>
    <w:p w:rsidR="00600FDE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7483">
        <w:rPr>
          <w:color w:val="000000"/>
        </w:rPr>
        <w:t>соблюдать и обосновывать меры профилактики вирусных и других заболеваний, правила поведения в природе и обеспечения безопасности собственной жизнедеятельности в чрезвычайных ситуациях приро</w:t>
      </w:r>
      <w:r>
        <w:rPr>
          <w:color w:val="000000"/>
        </w:rPr>
        <w:t>дного и техногенного характера.</w:t>
      </w:r>
    </w:p>
    <w:p w:rsidR="00600FDE" w:rsidRPr="00600FDE" w:rsidRDefault="00600FDE" w:rsidP="00600FD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:rsidR="00600FDE" w:rsidRDefault="00600FDE" w:rsidP="00600FDE">
      <w:pPr>
        <w:ind w:firstLine="709"/>
        <w:rPr>
          <w:b/>
          <w:i/>
          <w:caps/>
          <w:sz w:val="28"/>
          <w:szCs w:val="28"/>
        </w:rPr>
      </w:pPr>
    </w:p>
    <w:p w:rsidR="00600FDE" w:rsidRDefault="00600FDE" w:rsidP="00600FDE">
      <w:pPr>
        <w:ind w:firstLine="709"/>
        <w:rPr>
          <w:b/>
          <w:i/>
          <w:caps/>
          <w:sz w:val="28"/>
          <w:szCs w:val="28"/>
        </w:rPr>
      </w:pPr>
    </w:p>
    <w:p w:rsidR="00600FDE" w:rsidRDefault="00600FDE" w:rsidP="00600FDE">
      <w:pPr>
        <w:ind w:firstLine="709"/>
        <w:rPr>
          <w:b/>
          <w:i/>
          <w:caps/>
          <w:sz w:val="28"/>
          <w:szCs w:val="28"/>
        </w:rPr>
      </w:pPr>
    </w:p>
    <w:p w:rsidR="004578E5" w:rsidRDefault="004578E5" w:rsidP="00600FDE">
      <w:pPr>
        <w:ind w:firstLine="709"/>
        <w:rPr>
          <w:b/>
          <w:i/>
          <w:caps/>
          <w:sz w:val="28"/>
          <w:szCs w:val="28"/>
        </w:rPr>
      </w:pPr>
    </w:p>
    <w:p w:rsidR="004578E5" w:rsidRDefault="004578E5" w:rsidP="00600FDE">
      <w:pPr>
        <w:ind w:firstLine="709"/>
        <w:rPr>
          <w:b/>
          <w:i/>
          <w:caps/>
          <w:sz w:val="28"/>
          <w:szCs w:val="28"/>
        </w:rPr>
      </w:pPr>
    </w:p>
    <w:p w:rsidR="004578E5" w:rsidRDefault="004578E5" w:rsidP="00600FDE">
      <w:pPr>
        <w:ind w:firstLine="709"/>
        <w:rPr>
          <w:b/>
          <w:i/>
          <w:caps/>
          <w:sz w:val="28"/>
          <w:szCs w:val="28"/>
        </w:rPr>
      </w:pPr>
    </w:p>
    <w:p w:rsidR="00600FDE" w:rsidRDefault="00600FDE" w:rsidP="00600FDE">
      <w:pPr>
        <w:ind w:firstLine="709"/>
        <w:rPr>
          <w:b/>
          <w:i/>
          <w:caps/>
          <w:sz w:val="28"/>
          <w:szCs w:val="28"/>
        </w:rPr>
      </w:pPr>
      <w:bookmarkStart w:id="0" w:name="_GoBack"/>
      <w:bookmarkEnd w:id="0"/>
      <w:r w:rsidRPr="00B64B52">
        <w:rPr>
          <w:b/>
          <w:i/>
          <w:caps/>
          <w:sz w:val="28"/>
          <w:szCs w:val="28"/>
        </w:rPr>
        <w:lastRenderedPageBreak/>
        <w:t>Учебно-тематическое планирование</w:t>
      </w:r>
    </w:p>
    <w:p w:rsidR="00925311" w:rsidRDefault="00925311" w:rsidP="00600FDE">
      <w:pPr>
        <w:ind w:firstLine="709"/>
        <w:rPr>
          <w:b/>
          <w:i/>
          <w:caps/>
          <w:sz w:val="28"/>
          <w:szCs w:val="28"/>
        </w:rPr>
      </w:pPr>
    </w:p>
    <w:p w:rsidR="00925311" w:rsidRDefault="00925311" w:rsidP="00600FDE">
      <w:pPr>
        <w:ind w:firstLine="709"/>
        <w:rPr>
          <w:b/>
          <w:i/>
          <w:caps/>
          <w:sz w:val="28"/>
          <w:szCs w:val="28"/>
        </w:rPr>
      </w:pPr>
    </w:p>
    <w:tbl>
      <w:tblPr>
        <w:tblStyle w:val="TableNormal"/>
        <w:tblW w:w="8942" w:type="dxa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91"/>
        <w:gridCol w:w="1951"/>
      </w:tblGrid>
      <w:tr w:rsidR="00925311" w:rsidTr="00925311">
        <w:trPr>
          <w:trHeight w:val="418"/>
        </w:trPr>
        <w:tc>
          <w:tcPr>
            <w:tcW w:w="900" w:type="dxa"/>
          </w:tcPr>
          <w:p w:rsidR="00925311" w:rsidRPr="00600FDE" w:rsidRDefault="00925311" w:rsidP="0092531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№ п/п</w:t>
            </w:r>
          </w:p>
        </w:tc>
        <w:tc>
          <w:tcPr>
            <w:tcW w:w="6091" w:type="dxa"/>
          </w:tcPr>
          <w:p w:rsidR="00925311" w:rsidRPr="00925311" w:rsidRDefault="00925311" w:rsidP="00925311">
            <w:pPr>
              <w:pStyle w:val="TableParagraph"/>
              <w:spacing w:line="240" w:lineRule="auto"/>
              <w:ind w:left="0" w:right="26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Название темы</w:t>
            </w:r>
          </w:p>
        </w:tc>
        <w:tc>
          <w:tcPr>
            <w:tcW w:w="1951" w:type="dxa"/>
          </w:tcPr>
          <w:p w:rsidR="00925311" w:rsidRPr="00925311" w:rsidRDefault="00925311" w:rsidP="00CF599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Количество    часов</w:t>
            </w:r>
          </w:p>
        </w:tc>
      </w:tr>
      <w:tr w:rsidR="00600FDE" w:rsidRPr="00925311" w:rsidTr="00925311">
        <w:trPr>
          <w:trHeight w:val="346"/>
        </w:trPr>
        <w:tc>
          <w:tcPr>
            <w:tcW w:w="900" w:type="dxa"/>
          </w:tcPr>
          <w:p w:rsidR="00600FDE" w:rsidRPr="00925311" w:rsidRDefault="00600FDE" w:rsidP="00CF599D">
            <w:pPr>
              <w:pStyle w:val="TableParagraph"/>
              <w:spacing w:before="8" w:line="318" w:lineRule="exact"/>
              <w:ind w:left="40"/>
              <w:rPr>
                <w:sz w:val="24"/>
                <w:szCs w:val="24"/>
              </w:rPr>
            </w:pPr>
            <w:r w:rsidRPr="00925311">
              <w:rPr>
                <w:sz w:val="24"/>
                <w:szCs w:val="24"/>
              </w:rPr>
              <w:t>1.</w:t>
            </w:r>
          </w:p>
        </w:tc>
        <w:tc>
          <w:tcPr>
            <w:tcW w:w="6091" w:type="dxa"/>
          </w:tcPr>
          <w:p w:rsidR="00600FDE" w:rsidRPr="00925311" w:rsidRDefault="00600FDE" w:rsidP="00CF599D">
            <w:pPr>
              <w:pStyle w:val="TableParagraph"/>
              <w:spacing w:line="318" w:lineRule="exact"/>
              <w:ind w:left="40"/>
              <w:rPr>
                <w:sz w:val="24"/>
                <w:szCs w:val="24"/>
                <w:lang w:val="ru-RU"/>
              </w:rPr>
            </w:pPr>
            <w:proofErr w:type="spellStart"/>
            <w:r w:rsidRPr="00925311">
              <w:rPr>
                <w:sz w:val="24"/>
                <w:szCs w:val="24"/>
              </w:rPr>
              <w:t>Организменный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уровень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организации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жизни</w:t>
            </w:r>
            <w:proofErr w:type="spellEnd"/>
            <w:r w:rsidR="009253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</w:tcPr>
          <w:p w:rsidR="00600FDE" w:rsidRPr="00925311" w:rsidRDefault="00925311" w:rsidP="00CF599D">
            <w:pPr>
              <w:pStyle w:val="TableParagraph"/>
              <w:spacing w:line="318" w:lineRule="exact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29ч</w:t>
            </w:r>
          </w:p>
        </w:tc>
      </w:tr>
      <w:tr w:rsidR="00600FDE" w:rsidRPr="00925311" w:rsidTr="00925311">
        <w:trPr>
          <w:trHeight w:val="345"/>
        </w:trPr>
        <w:tc>
          <w:tcPr>
            <w:tcW w:w="900" w:type="dxa"/>
          </w:tcPr>
          <w:p w:rsidR="00600FDE" w:rsidRPr="00925311" w:rsidRDefault="00600FDE" w:rsidP="00CF599D">
            <w:pPr>
              <w:pStyle w:val="TableParagraph"/>
              <w:spacing w:before="9" w:line="316" w:lineRule="exact"/>
              <w:ind w:left="40"/>
              <w:rPr>
                <w:sz w:val="24"/>
                <w:szCs w:val="24"/>
              </w:rPr>
            </w:pPr>
            <w:r w:rsidRPr="00925311">
              <w:rPr>
                <w:sz w:val="24"/>
                <w:szCs w:val="24"/>
              </w:rPr>
              <w:t>2.</w:t>
            </w:r>
          </w:p>
        </w:tc>
        <w:tc>
          <w:tcPr>
            <w:tcW w:w="6091" w:type="dxa"/>
          </w:tcPr>
          <w:p w:rsidR="00600FDE" w:rsidRPr="00925311" w:rsidRDefault="00600FDE" w:rsidP="00CF599D">
            <w:pPr>
              <w:pStyle w:val="TableParagraph"/>
              <w:spacing w:line="319" w:lineRule="exact"/>
              <w:ind w:left="40"/>
              <w:rPr>
                <w:sz w:val="24"/>
                <w:szCs w:val="24"/>
              </w:rPr>
            </w:pPr>
            <w:proofErr w:type="spellStart"/>
            <w:r w:rsidRPr="00925311">
              <w:rPr>
                <w:sz w:val="24"/>
                <w:szCs w:val="24"/>
              </w:rPr>
              <w:t>Клеточный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уровень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организации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951" w:type="dxa"/>
          </w:tcPr>
          <w:p w:rsidR="00600FDE" w:rsidRPr="00925311" w:rsidRDefault="00925311" w:rsidP="00CF599D">
            <w:pPr>
              <w:pStyle w:val="TableParagraph"/>
              <w:spacing w:line="319" w:lineRule="exact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ч</w:t>
            </w:r>
          </w:p>
        </w:tc>
      </w:tr>
      <w:tr w:rsidR="00600FDE" w:rsidRPr="00925311" w:rsidTr="00925311">
        <w:trPr>
          <w:trHeight w:val="344"/>
        </w:trPr>
        <w:tc>
          <w:tcPr>
            <w:tcW w:w="900" w:type="dxa"/>
          </w:tcPr>
          <w:p w:rsidR="00600FDE" w:rsidRPr="00925311" w:rsidRDefault="00600FDE" w:rsidP="00CF599D">
            <w:pPr>
              <w:pStyle w:val="TableParagraph"/>
              <w:spacing w:before="9" w:line="316" w:lineRule="exact"/>
              <w:ind w:left="40"/>
              <w:rPr>
                <w:sz w:val="24"/>
                <w:szCs w:val="24"/>
              </w:rPr>
            </w:pPr>
            <w:r w:rsidRPr="00925311">
              <w:rPr>
                <w:sz w:val="24"/>
                <w:szCs w:val="24"/>
              </w:rPr>
              <w:t>3.</w:t>
            </w:r>
          </w:p>
        </w:tc>
        <w:tc>
          <w:tcPr>
            <w:tcW w:w="6091" w:type="dxa"/>
          </w:tcPr>
          <w:p w:rsidR="00600FDE" w:rsidRPr="00925311" w:rsidRDefault="00600FDE" w:rsidP="00CF599D">
            <w:pPr>
              <w:pStyle w:val="TableParagraph"/>
              <w:spacing w:line="319" w:lineRule="exact"/>
              <w:ind w:left="40"/>
              <w:rPr>
                <w:sz w:val="24"/>
                <w:szCs w:val="24"/>
              </w:rPr>
            </w:pPr>
            <w:proofErr w:type="spellStart"/>
            <w:r w:rsidRPr="00925311">
              <w:rPr>
                <w:sz w:val="24"/>
                <w:szCs w:val="24"/>
              </w:rPr>
              <w:t>Молекулярный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уровень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проявления</w:t>
            </w:r>
            <w:proofErr w:type="spellEnd"/>
            <w:r w:rsidRPr="00925311">
              <w:rPr>
                <w:sz w:val="24"/>
                <w:szCs w:val="24"/>
              </w:rPr>
              <w:t xml:space="preserve"> </w:t>
            </w:r>
            <w:proofErr w:type="spellStart"/>
            <w:r w:rsidRPr="00925311"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951" w:type="dxa"/>
          </w:tcPr>
          <w:p w:rsidR="00600FDE" w:rsidRPr="00925311" w:rsidRDefault="00925311" w:rsidP="00CF599D">
            <w:pPr>
              <w:pStyle w:val="TableParagraph"/>
              <w:spacing w:line="319" w:lineRule="exact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ч</w:t>
            </w:r>
          </w:p>
        </w:tc>
      </w:tr>
      <w:tr w:rsidR="00600FDE" w:rsidRPr="00925311" w:rsidTr="00925311">
        <w:trPr>
          <w:trHeight w:val="347"/>
        </w:trPr>
        <w:tc>
          <w:tcPr>
            <w:tcW w:w="900" w:type="dxa"/>
          </w:tcPr>
          <w:p w:rsidR="00600FDE" w:rsidRPr="00925311" w:rsidRDefault="00600FDE" w:rsidP="00CF599D">
            <w:pPr>
              <w:pStyle w:val="TableParagraph"/>
              <w:spacing w:before="12" w:line="316" w:lineRule="exact"/>
              <w:ind w:left="40"/>
              <w:rPr>
                <w:sz w:val="24"/>
                <w:szCs w:val="24"/>
              </w:rPr>
            </w:pPr>
            <w:r w:rsidRPr="00925311">
              <w:rPr>
                <w:sz w:val="24"/>
                <w:szCs w:val="24"/>
              </w:rPr>
              <w:t>4.</w:t>
            </w:r>
          </w:p>
        </w:tc>
        <w:tc>
          <w:tcPr>
            <w:tcW w:w="6091" w:type="dxa"/>
          </w:tcPr>
          <w:p w:rsidR="00600FDE" w:rsidRPr="00925311" w:rsidRDefault="00600FDE" w:rsidP="00CF599D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925311">
              <w:rPr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1951" w:type="dxa"/>
          </w:tcPr>
          <w:p w:rsidR="00600FDE" w:rsidRPr="00925311" w:rsidRDefault="00925311" w:rsidP="00CF599D">
            <w:pPr>
              <w:pStyle w:val="TableParagraph"/>
              <w:spacing w:line="240" w:lineRule="auto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</w:tr>
    </w:tbl>
    <w:p w:rsidR="00600FDE" w:rsidRPr="00925311" w:rsidRDefault="00600FDE" w:rsidP="00600FDE">
      <w:pPr>
        <w:ind w:firstLine="709"/>
        <w:rPr>
          <w:i/>
          <w:caps/>
          <w:sz w:val="28"/>
          <w:szCs w:val="28"/>
        </w:rPr>
      </w:pPr>
    </w:p>
    <w:p w:rsidR="00600FDE" w:rsidRDefault="00600FDE" w:rsidP="00600FDE">
      <w:pPr>
        <w:ind w:firstLine="709"/>
        <w:rPr>
          <w:b/>
          <w:i/>
          <w:caps/>
          <w:sz w:val="28"/>
          <w:szCs w:val="28"/>
        </w:rPr>
      </w:pPr>
    </w:p>
    <w:p w:rsid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3C0FC0" w:rsidRDefault="00600FDE" w:rsidP="00600FDE">
      <w:pPr>
        <w:ind w:firstLine="709"/>
        <w:jc w:val="center"/>
        <w:rPr>
          <w:b/>
          <w:sz w:val="28"/>
          <w:szCs w:val="28"/>
        </w:rPr>
      </w:pPr>
      <w:r w:rsidRPr="003C0FC0">
        <w:rPr>
          <w:b/>
          <w:sz w:val="28"/>
          <w:szCs w:val="28"/>
        </w:rPr>
        <w:t>Содержание программы.</w:t>
      </w:r>
    </w:p>
    <w:p w:rsidR="00600FDE" w:rsidRPr="00AF7652" w:rsidRDefault="00600FDE" w:rsidP="00600FDE">
      <w:pPr>
        <w:ind w:firstLine="567"/>
        <w:jc w:val="both"/>
        <w:rPr>
          <w:b/>
        </w:rPr>
      </w:pPr>
      <w:r w:rsidRPr="00AF7652">
        <w:rPr>
          <w:b/>
        </w:rPr>
        <w:t xml:space="preserve">Тема 1. Организменный </w:t>
      </w:r>
      <w:r>
        <w:rPr>
          <w:b/>
        </w:rPr>
        <w:t>уровень живой материи  (39 ч</w:t>
      </w:r>
      <w:r w:rsidRPr="00AF7652">
        <w:rPr>
          <w:b/>
        </w:rPr>
        <w:t>)</w:t>
      </w:r>
    </w:p>
    <w:p w:rsidR="00600FDE" w:rsidRPr="00600FDE" w:rsidRDefault="00600FDE" w:rsidP="00600FDE">
      <w:pPr>
        <w:pStyle w:val="Style1"/>
        <w:widowControl/>
        <w:spacing w:before="134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Организменный уровень жизни и его роль в природе. Организм как биосистема.</w:t>
      </w:r>
    </w:p>
    <w:p w:rsidR="00600FDE" w:rsidRPr="00600FDE" w:rsidRDefault="00600FDE" w:rsidP="00600FDE">
      <w:pPr>
        <w:pStyle w:val="Style3"/>
        <w:widowControl/>
        <w:ind w:right="19"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Обмен веществ и процессы жизнедеятельности орга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низмов.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Регуляция процессов жизнедеятельности организ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мов. Различия организмов в зависимости от способа пита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ния: гетеротрофы (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сапротрофы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, хищники, паразиты) и автотрофы (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фототрофы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хемотрофы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).</w:t>
      </w:r>
    </w:p>
    <w:p w:rsidR="00600FDE" w:rsidRPr="00600FDE" w:rsidRDefault="00600FDE" w:rsidP="00600FDE">
      <w:pPr>
        <w:pStyle w:val="Style3"/>
        <w:widowControl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Размножение организмов — половое и бесполое. Опло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дотворение и его значение.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Двойное оплодотворение у покры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тосеменных (цветковых) растений. Искусственное оплодо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творение у растений и животных.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Индивидуальное развитие организма (онтогенез). Эм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бриональный и постэмбриональный периоды развития орга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низма. Последствия влияния алкоголя, никотина и наркотиче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ских средств на развитие зародыша человека.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Наследственность и изменчивость — свойства организ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мов. Генетика — наука о закономерностях наследственности и изменчивости.</w:t>
      </w:r>
    </w:p>
    <w:p w:rsidR="00600FDE" w:rsidRPr="00600FDE" w:rsidRDefault="00600FDE" w:rsidP="00600FDE">
      <w:pPr>
        <w:pStyle w:val="Style1"/>
        <w:widowControl/>
        <w:spacing w:before="48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Изменчивость признаков организма и ее типы (наслед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ственная и ненаследственная). Мутации, их материальные ос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новы — изменение генов и хромосом. Мутагены, их влияние на организм человека и на живую природу в целом.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Генетические закономерности наследования, установлен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ные </w:t>
      </w:r>
      <w:r w:rsidRPr="00600FDE">
        <w:rPr>
          <w:rStyle w:val="FontStyle15"/>
          <w:rFonts w:ascii="Times New Roman" w:hAnsi="Times New Roman" w:cs="Times New Roman"/>
          <w:spacing w:val="-20"/>
          <w:sz w:val="24"/>
          <w:szCs w:val="24"/>
        </w:rPr>
        <w:t>Г.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 Менделем, их цитологические основы. Моногибридное и </w:t>
      </w:r>
      <w:proofErr w:type="spellStart"/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 скрещивание.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Закон Т. Моргана.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Взаимодействие генов.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Современ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ные представления о гене, генотипе и геноме.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Генетика пола и наследование, сцепленное с полом. На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следственные болезни, их профилактика.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Этические аспекты медицинской генетики.</w:t>
      </w:r>
    </w:p>
    <w:p w:rsidR="00600FDE" w:rsidRPr="00600FDE" w:rsidRDefault="00600FDE" w:rsidP="00600FDE">
      <w:pPr>
        <w:pStyle w:val="Style3"/>
        <w:widowControl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Факторы, определяющие здоровье человека. Творче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Генетические основы селекции. Вклад Н.И. Вавилова в развитие селекции. Учение Н.И. Вавилова о центрах многооб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разия и происхождения культурных растений. Основные мето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ды селекции: гибридизация и искусственный отбор.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Биотехнология, ее достижения. Этические аспекты раз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вития некоторых исследований в биотехнологии (клонирова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ние человека).</w:t>
      </w:r>
    </w:p>
    <w:p w:rsidR="00600FDE" w:rsidRPr="00600FDE" w:rsidRDefault="00600FDE" w:rsidP="00600FDE">
      <w:pPr>
        <w:pStyle w:val="Style1"/>
        <w:widowControl/>
        <w:spacing w:before="5"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Вирусы — неклеточная форма существования организ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мов. Вирусные заболевания.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Способы борьбы со СПИДом.</w:t>
      </w:r>
    </w:p>
    <w:p w:rsidR="00600FDE" w:rsidRPr="00600FDE" w:rsidRDefault="00600FDE" w:rsidP="00600FDE">
      <w:pPr>
        <w:pStyle w:val="Style3"/>
        <w:widowControl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1"/>
          <w:rFonts w:ascii="Times New Roman" w:hAnsi="Times New Roman" w:cs="Times New Roman"/>
          <w:sz w:val="24"/>
          <w:szCs w:val="24"/>
        </w:rPr>
        <w:t xml:space="preserve">Лабораторная работа.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Решение элементарных гене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тических задач; выявление поведенческих реакций живот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ных на факторы внешней среды; изучение признаков ви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русных заболеваний растений (на примере культурных растений из гербария и по справочной литературе).</w:t>
      </w:r>
    </w:p>
    <w:p w:rsidR="00600FDE" w:rsidRPr="00600FDE" w:rsidRDefault="00600FDE" w:rsidP="00600FDE">
      <w:pPr>
        <w:pStyle w:val="Style4"/>
        <w:widowControl/>
        <w:rPr>
          <w:rFonts w:ascii="Times New Roman" w:hAnsi="Times New Roman"/>
        </w:rPr>
      </w:pPr>
    </w:p>
    <w:p w:rsidR="00600FDE" w:rsidRPr="00600FDE" w:rsidRDefault="00600FDE" w:rsidP="00600FDE">
      <w:pPr>
        <w:ind w:firstLine="567"/>
        <w:jc w:val="both"/>
        <w:rPr>
          <w:b/>
          <w:sz w:val="24"/>
          <w:szCs w:val="24"/>
        </w:rPr>
      </w:pPr>
      <w:r w:rsidRPr="00600FDE">
        <w:rPr>
          <w:b/>
          <w:iCs/>
          <w:sz w:val="24"/>
          <w:szCs w:val="24"/>
        </w:rPr>
        <w:t xml:space="preserve">Тема 2.  Клеточный уровень организации жизни </w:t>
      </w:r>
      <w:r w:rsidRPr="00600FDE">
        <w:rPr>
          <w:b/>
          <w:sz w:val="24"/>
          <w:szCs w:val="24"/>
        </w:rPr>
        <w:t>(19 ч)</w:t>
      </w:r>
    </w:p>
    <w:p w:rsidR="00600FDE" w:rsidRPr="00600FDE" w:rsidRDefault="00600FDE" w:rsidP="00600FDE">
      <w:pPr>
        <w:pStyle w:val="Style1"/>
        <w:widowControl/>
        <w:spacing w:before="158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Клеточный уровень организации жизни и его роль в природе. Развитие знаний о клетке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(Р. Гук, К.М. Бэр, М.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Шлейден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, Т. Шванн, Р. Вирхов).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Методы изучения клетки.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Клетка как этап эволюции живого в истории Земли. Многообразие клеток и тканей. Клетка — основная структурная и функциональная единица жизнедеятельности одноклеточно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го и многоклеточного организмов.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Основные положения клеточной теории. Значение кле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точной теории в становлении современной естественнонауч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ной картины мира.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Основные части в строении клетки. Поверхностный комплекс клетки — биологическая мембрана. Цитоплазма с ор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ганоидами и включениями. Ядро с хромосомами.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Постоянные и временные компоненты клетки. Мем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бранные и </w:t>
      </w:r>
      <w:proofErr w:type="spellStart"/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 органоиды, их функции в клетке.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Доядерные (прокариоты) и ядерные (эукариоты) клет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ки.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Гипотезы происхождения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эукариотических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клеток.</w:t>
      </w:r>
    </w:p>
    <w:p w:rsidR="00600FDE" w:rsidRPr="00600FDE" w:rsidRDefault="00600FDE" w:rsidP="00600FDE">
      <w:pPr>
        <w:pStyle w:val="Style3"/>
        <w:widowControl/>
        <w:spacing w:before="5"/>
        <w:ind w:right="19"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Клеточный цикл жизни клетки. Деление клетки — митоз и мейоз.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Соматические и половые клетки. Особенности об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разования половых клеток.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Структура хромосом. Специфические белки хромосом, их функции. Хроматин — комплекс ДНК и специфических бел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ков.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Компактизация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хромосом.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Функции хромосом как системы генов.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Диплоидный и гаплоидный набор хромосом в клетках. Гомологичные и негомологичные хромосомы.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Значение видо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вого постоянства числа, формы и размеров хромосом в клетках.</w:t>
      </w:r>
    </w:p>
    <w:p w:rsidR="00600FDE" w:rsidRPr="00600FDE" w:rsidRDefault="00600FDE" w:rsidP="00600FDE">
      <w:pPr>
        <w:pStyle w:val="Style3"/>
        <w:widowControl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Гармония и целесообразность в живой клетке. Гармо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ния и управление в клетке. Понятие «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природосообразностъ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». Научное познание и проблема целесообразности.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1"/>
          <w:rFonts w:ascii="Times New Roman" w:hAnsi="Times New Roman" w:cs="Times New Roman"/>
          <w:sz w:val="24"/>
          <w:szCs w:val="24"/>
        </w:rPr>
        <w:t xml:space="preserve">Лабораторная работа.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Исследование фаз митоза на мик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ропрепарате клеток кончика корня;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наблюдение плазмолиза и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деплазмолиза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в клетках эпидермиса лука.</w:t>
      </w:r>
    </w:p>
    <w:p w:rsidR="00600FDE" w:rsidRPr="00600FDE" w:rsidRDefault="00600FDE" w:rsidP="00600FDE">
      <w:pPr>
        <w:pStyle w:val="Style4"/>
        <w:widowControl/>
        <w:ind w:right="19"/>
        <w:rPr>
          <w:rFonts w:ascii="Times New Roman" w:hAnsi="Times New Roman"/>
        </w:rPr>
      </w:pPr>
    </w:p>
    <w:p w:rsidR="00600FDE" w:rsidRPr="00600FDE" w:rsidRDefault="00600FDE" w:rsidP="00600FDE">
      <w:pPr>
        <w:ind w:firstLine="567"/>
        <w:jc w:val="both"/>
        <w:rPr>
          <w:b/>
          <w:iCs/>
          <w:sz w:val="24"/>
          <w:szCs w:val="24"/>
        </w:rPr>
      </w:pPr>
      <w:r w:rsidRPr="00600FDE">
        <w:rPr>
          <w:b/>
          <w:i/>
          <w:sz w:val="24"/>
          <w:szCs w:val="24"/>
        </w:rPr>
        <w:t xml:space="preserve">Тема 3.  Молекулярный уровень проявления жизни </w:t>
      </w:r>
      <w:r w:rsidRPr="00600FDE">
        <w:rPr>
          <w:b/>
          <w:iCs/>
          <w:sz w:val="24"/>
          <w:szCs w:val="24"/>
        </w:rPr>
        <w:t>(11 ч)</w:t>
      </w:r>
    </w:p>
    <w:p w:rsidR="00600FDE" w:rsidRPr="00600FDE" w:rsidRDefault="00600FDE" w:rsidP="00600FDE">
      <w:pPr>
        <w:pStyle w:val="Style1"/>
        <w:widowControl/>
        <w:spacing w:before="134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Молекулярный уровень жизни, его особенности и роль в природе.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Основные химические соединения живой материи.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Макро- и микроэлементы в живом веществе.</w:t>
      </w:r>
      <w:r w:rsidRPr="00600FD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Органические и неорганические вещества, их роль в клетке. Вода — важный компонент живого. Основные биополимерные молекулы жи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вой материи.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Понятие о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мономерных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и полимерных соединениях.</w:t>
      </w:r>
    </w:p>
    <w:p w:rsidR="00600FDE" w:rsidRPr="00600FDE" w:rsidRDefault="00600FDE" w:rsidP="00600FDE">
      <w:pPr>
        <w:pStyle w:val="Style1"/>
        <w:widowControl/>
        <w:spacing w:before="48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Роль органических веществ в клетке организма челове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ка: белков, углеводов, липидов, нуклеиновых кислот.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Строение и химический состав нуклеиновых кислот в клетке.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Понятие о нуклеотиде</w:t>
      </w:r>
      <w:r w:rsidRPr="00600FDE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Структура и функции ДНК — носителя наследственной информации клетки. Репликация ДНК.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Матричная основа репликации ДНК. Правило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комплементарности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600FDE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Ген.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Понятие о кодоне.</w:t>
      </w:r>
      <w:r w:rsidRPr="00600FD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Генетический код. Строение, функции и многообразие форм РНК в клетке.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Осо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бенности ДНК клеток эукариот и прокариот.</w:t>
      </w:r>
    </w:p>
    <w:p w:rsidR="00600FDE" w:rsidRPr="00600FDE" w:rsidRDefault="00600FDE" w:rsidP="00600FDE">
      <w:pPr>
        <w:pStyle w:val="Style1"/>
        <w:widowControl/>
        <w:spacing w:before="5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Световые и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темновые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реакции фотосинтеза</w:t>
      </w:r>
      <w:r w:rsidRPr="00600FDE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Роль фотосинтеза в природе.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Процессы биосинтеза молекул белка. Этапы синтеза. Матричное воспроизводство белков в клетке.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Молекулярные процессы расщепления веществ в эле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ментарных биосистемах как часть метаболизма в клетках. Понятие о клеточном дыхании. Бескислородный и кислород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ный этапы дыхания как стадии энергетического обеспечения клетки.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 xml:space="preserve">Понятие о пластическом и энергетическом обмене в клетке.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Роль регуляторов </w:t>
      </w:r>
      <w:proofErr w:type="spellStart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биомолекулярных</w:t>
      </w:r>
      <w:proofErr w:type="spellEnd"/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процессов.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Опасность химического загрязнения окружающей сре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t>Экология и новое воззрение на культуру. Осознание человечеством непреходящей цен</w:t>
      </w:r>
      <w:r w:rsidRPr="00600FDE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ности жизни. Экологическая культура — важная задача человечества.</w:t>
      </w:r>
    </w:p>
    <w:p w:rsidR="00600FDE" w:rsidRPr="00600FDE" w:rsidRDefault="00600FDE" w:rsidP="00600FDE">
      <w:pPr>
        <w:pStyle w:val="Style1"/>
        <w:widowControl/>
        <w:spacing w:line="240" w:lineRule="auto"/>
        <w:ind w:firstLine="567"/>
        <w:rPr>
          <w:rFonts w:ascii="Times New Roman" w:hAnsi="Times New Roman"/>
          <w:iCs/>
        </w:rPr>
      </w:pPr>
    </w:p>
    <w:p w:rsidR="00600FDE" w:rsidRPr="00600FDE" w:rsidRDefault="00600FDE" w:rsidP="00600FDE">
      <w:pPr>
        <w:ind w:firstLine="567"/>
        <w:jc w:val="both"/>
        <w:rPr>
          <w:b/>
          <w:i/>
          <w:sz w:val="24"/>
          <w:szCs w:val="24"/>
        </w:rPr>
      </w:pPr>
      <w:r w:rsidRPr="00600FDE">
        <w:rPr>
          <w:b/>
          <w:iCs/>
          <w:sz w:val="24"/>
          <w:szCs w:val="24"/>
        </w:rPr>
        <w:t xml:space="preserve">Тема 4. Заключение </w:t>
      </w:r>
      <w:r w:rsidRPr="00600FDE">
        <w:rPr>
          <w:b/>
          <w:sz w:val="24"/>
          <w:szCs w:val="24"/>
        </w:rPr>
        <w:t>(1 ч)</w:t>
      </w:r>
    </w:p>
    <w:p w:rsidR="00600FDE" w:rsidRPr="00600FDE" w:rsidRDefault="00600FDE" w:rsidP="00600FDE">
      <w:pPr>
        <w:pStyle w:val="Style1"/>
        <w:widowControl/>
        <w:spacing w:before="168" w:line="240" w:lineRule="auto"/>
        <w:ind w:firstLine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600FDE">
        <w:rPr>
          <w:rStyle w:val="FontStyle15"/>
          <w:rFonts w:ascii="Times New Roman" w:hAnsi="Times New Roman" w:cs="Times New Roman"/>
          <w:sz w:val="24"/>
          <w:szCs w:val="24"/>
        </w:rPr>
        <w:t>Обобщение знаний о многообразии жизни, представ</w:t>
      </w:r>
      <w:r w:rsidRPr="00600FDE">
        <w:rPr>
          <w:rStyle w:val="FontStyle15"/>
          <w:rFonts w:ascii="Times New Roman" w:hAnsi="Times New Roman" w:cs="Times New Roman"/>
          <w:sz w:val="24"/>
          <w:szCs w:val="24"/>
        </w:rPr>
        <w:softHyphen/>
        <w:t>ленной биосистемами разных уровней сложности. Отличие живых систем от неживых.</w:t>
      </w: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6287"/>
        <w:gridCol w:w="1181"/>
        <w:gridCol w:w="53"/>
        <w:gridCol w:w="68"/>
        <w:gridCol w:w="1060"/>
      </w:tblGrid>
      <w:tr w:rsidR="00600FDE" w:rsidTr="00CF599D">
        <w:trPr>
          <w:trHeight w:val="255"/>
        </w:trPr>
        <w:tc>
          <w:tcPr>
            <w:tcW w:w="815" w:type="dxa"/>
            <w:vMerge w:val="restart"/>
          </w:tcPr>
          <w:p w:rsidR="00600FDE" w:rsidRDefault="00600FDE" w:rsidP="00CF599D">
            <w:r>
              <w:t>№ п/п</w:t>
            </w:r>
          </w:p>
        </w:tc>
        <w:tc>
          <w:tcPr>
            <w:tcW w:w="6287" w:type="dxa"/>
            <w:vMerge w:val="restart"/>
          </w:tcPr>
          <w:p w:rsidR="00600FDE" w:rsidRDefault="00600FDE" w:rsidP="00CF599D">
            <w:r>
              <w:t xml:space="preserve">Тема урока </w:t>
            </w:r>
          </w:p>
        </w:tc>
        <w:tc>
          <w:tcPr>
            <w:tcW w:w="2362" w:type="dxa"/>
            <w:gridSpan w:val="4"/>
          </w:tcPr>
          <w:p w:rsidR="00600FDE" w:rsidRDefault="00600FDE" w:rsidP="00CF599D">
            <w:r>
              <w:t>Дата проведения</w:t>
            </w:r>
          </w:p>
        </w:tc>
      </w:tr>
      <w:tr w:rsidR="00600FDE" w:rsidTr="00CF599D">
        <w:trPr>
          <w:trHeight w:val="255"/>
        </w:trPr>
        <w:tc>
          <w:tcPr>
            <w:tcW w:w="815" w:type="dxa"/>
            <w:vMerge/>
          </w:tcPr>
          <w:p w:rsidR="00600FDE" w:rsidRDefault="00600FDE" w:rsidP="00CF599D"/>
        </w:tc>
        <w:tc>
          <w:tcPr>
            <w:tcW w:w="6287" w:type="dxa"/>
            <w:vMerge/>
          </w:tcPr>
          <w:p w:rsidR="00600FDE" w:rsidRDefault="00600FDE" w:rsidP="00CF599D"/>
        </w:tc>
        <w:tc>
          <w:tcPr>
            <w:tcW w:w="1302" w:type="dxa"/>
            <w:gridSpan w:val="3"/>
          </w:tcPr>
          <w:p w:rsidR="00600FDE" w:rsidRDefault="00600FDE" w:rsidP="00CF599D">
            <w:r>
              <w:t>план</w:t>
            </w:r>
          </w:p>
        </w:tc>
        <w:tc>
          <w:tcPr>
            <w:tcW w:w="1060" w:type="dxa"/>
          </w:tcPr>
          <w:p w:rsidR="00600FDE" w:rsidRDefault="00600FDE" w:rsidP="00CF599D">
            <w:r>
              <w:t>факт</w:t>
            </w:r>
          </w:p>
        </w:tc>
      </w:tr>
      <w:tr w:rsidR="00600FDE" w:rsidTr="00CF599D">
        <w:tc>
          <w:tcPr>
            <w:tcW w:w="9464" w:type="dxa"/>
            <w:gridSpan w:val="6"/>
          </w:tcPr>
          <w:p w:rsidR="00600FDE" w:rsidRPr="00C42F57" w:rsidRDefault="00600FDE" w:rsidP="00925311">
            <w:pPr>
              <w:snapToGrid w:val="0"/>
              <w:jc w:val="center"/>
              <w:rPr>
                <w:b/>
              </w:rPr>
            </w:pPr>
            <w:r w:rsidRPr="00276600">
              <w:rPr>
                <w:b/>
              </w:rPr>
              <w:t>Тема 1. Организменный уровень организации жизни  2</w:t>
            </w:r>
            <w:r w:rsidR="00925311">
              <w:rPr>
                <w:b/>
              </w:rPr>
              <w:t>9</w:t>
            </w:r>
            <w:r w:rsidRPr="00276600">
              <w:rPr>
                <w:b/>
              </w:rPr>
              <w:t xml:space="preserve"> часов</w:t>
            </w:r>
          </w:p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Организменный уровень организации жизни и его роль в природе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01.09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Организм как биосистема</w:t>
            </w:r>
            <w:r>
              <w:t>. Вводное тестирование.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07.09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3.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Процессы жизнедеятельности одноклеточных организмов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08.09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4.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Основные процессы жизнедеятельности многоклеточных организмов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14.09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5.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Cs/>
              </w:rPr>
              <w:t>Типы питания организмов.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15.09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6.</w:t>
            </w:r>
          </w:p>
        </w:tc>
        <w:tc>
          <w:tcPr>
            <w:tcW w:w="6287" w:type="dxa"/>
          </w:tcPr>
          <w:p w:rsidR="00600FDE" w:rsidRPr="00276600" w:rsidRDefault="00600FDE" w:rsidP="00CF599D">
            <w:pPr>
              <w:rPr>
                <w:iCs/>
              </w:rPr>
            </w:pPr>
            <w:r w:rsidRPr="00E06478">
              <w:rPr>
                <w:iCs/>
              </w:rPr>
              <w:t>Пищеварительная система у многоклеточных организмов.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21.09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7.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Бесполое размножение организмов.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22.09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8.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Половое размножение организмов.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28.09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9.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Оплодотворение и его значение</w:t>
            </w:r>
            <w:r>
              <w:t>. Двойное оплодотворение у цветковых растений.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29.09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10.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Онтогенез –</w:t>
            </w:r>
            <w:r>
              <w:t xml:space="preserve"> эмбриональный и </w:t>
            </w:r>
            <w:r w:rsidRPr="00276600">
              <w:t>постэмбриональный период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05.10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11.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Из истории развития генетики.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06.10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12.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Хромосомная теория наследственности.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12.10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13.</w:t>
            </w:r>
          </w:p>
        </w:tc>
        <w:tc>
          <w:tcPr>
            <w:tcW w:w="6287" w:type="dxa"/>
          </w:tcPr>
          <w:p w:rsidR="00600FDE" w:rsidRDefault="00600FDE" w:rsidP="00CF599D">
            <w:proofErr w:type="spellStart"/>
            <w:r w:rsidRPr="00276600">
              <w:rPr>
                <w:bCs/>
              </w:rPr>
              <w:t>Модификационная</w:t>
            </w:r>
            <w:proofErr w:type="spellEnd"/>
            <w:r w:rsidRPr="00276600">
              <w:rPr>
                <w:bCs/>
              </w:rPr>
              <w:t xml:space="preserve">  изменчивость</w:t>
            </w:r>
            <w:r>
              <w:rPr>
                <w:b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13.10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14.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Cs/>
              </w:rPr>
              <w:t>Генотипическая изменчивость и ее причины</w:t>
            </w:r>
            <w:r>
              <w:rPr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19.10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15.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Моногибридное скрещивание.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20.10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16.</w:t>
            </w:r>
          </w:p>
        </w:tc>
        <w:tc>
          <w:tcPr>
            <w:tcW w:w="6287" w:type="dxa"/>
          </w:tcPr>
          <w:p w:rsidR="00600FDE" w:rsidRDefault="00600FDE" w:rsidP="00CF599D">
            <w:proofErr w:type="spellStart"/>
            <w:r w:rsidRPr="00276600">
              <w:t>Дигибридное</w:t>
            </w:r>
            <w:proofErr w:type="spellEnd"/>
            <w:r w:rsidRPr="00276600">
              <w:t xml:space="preserve"> скрещивание.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26.10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17.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/>
              </w:rPr>
              <w:t>Лабораторная работа № 1.</w:t>
            </w:r>
            <w:r w:rsidRPr="00276600">
              <w:rPr>
                <w:bCs/>
              </w:rPr>
              <w:t xml:space="preserve"> Решение элементарных генетических задач</w:t>
            </w:r>
            <w:r>
              <w:rPr>
                <w:b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27.10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18.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Взаимодействие аллельных генов.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09.11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19.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Cs/>
              </w:rPr>
              <w:t>Взаимодействие неаллельных генов</w:t>
            </w:r>
            <w:r>
              <w:rPr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10.11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20.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Генетические основы селекции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16.11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21.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Генетика пола. Наследование признаков, сцепленных с полом.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17.11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22.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</w:rPr>
              <w:t>Наследственные болезни человека</w:t>
            </w:r>
            <w:r>
              <w:rPr>
                <w:b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23.11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23.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</w:rPr>
              <w:t>Этические аспекты медицинской генетики.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24.11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24.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Достижения биотехнологии.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30.11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25.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Факторы, определяющие здоровье человека.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01.12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26.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Творчество в жизни человека и общества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07.12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27.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 xml:space="preserve">Организмы царства вирусов. 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08.12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28.</w:t>
            </w:r>
          </w:p>
        </w:tc>
        <w:tc>
          <w:tcPr>
            <w:tcW w:w="6287" w:type="dxa"/>
          </w:tcPr>
          <w:p w:rsidR="00600FDE" w:rsidRPr="00C42F57" w:rsidRDefault="00600FDE" w:rsidP="00CF599D">
            <w:r w:rsidRPr="0016565E">
              <w:t>Вирусные заболевания и меры борьбы с ними.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14.12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29.</w:t>
            </w:r>
          </w:p>
        </w:tc>
        <w:tc>
          <w:tcPr>
            <w:tcW w:w="6287" w:type="dxa"/>
          </w:tcPr>
          <w:p w:rsidR="00600FDE" w:rsidRPr="0016565E" w:rsidRDefault="00600FDE" w:rsidP="00CF599D">
            <w:r w:rsidRPr="00422561">
              <w:t xml:space="preserve">Обобщение по теме </w:t>
            </w:r>
            <w:r>
              <w:t>«</w:t>
            </w:r>
            <w:r w:rsidRPr="00422561">
              <w:t>Организменный уровень организации жизни</w:t>
            </w:r>
            <w:r>
              <w:t>»</w:t>
            </w:r>
            <w:r w:rsidRPr="00422561"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15.12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9464" w:type="dxa"/>
            <w:gridSpan w:val="6"/>
          </w:tcPr>
          <w:p w:rsidR="00600FDE" w:rsidRDefault="00600FDE" w:rsidP="00925311">
            <w:pPr>
              <w:jc w:val="center"/>
            </w:pPr>
            <w:r w:rsidRPr="00276600">
              <w:rPr>
                <w:b/>
              </w:rPr>
              <w:t>Тема 2. Клеточный уровень организации жизни 2</w:t>
            </w:r>
            <w:r w:rsidR="00925311">
              <w:rPr>
                <w:b/>
              </w:rPr>
              <w:t>2</w:t>
            </w:r>
            <w:r w:rsidRPr="00276600">
              <w:rPr>
                <w:b/>
              </w:rPr>
              <w:t xml:space="preserve"> часа</w:t>
            </w:r>
          </w:p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1.30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Клеточный уровень организации живой материи и его роль в природе.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21.12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2.31</w:t>
            </w:r>
          </w:p>
        </w:tc>
        <w:tc>
          <w:tcPr>
            <w:tcW w:w="6287" w:type="dxa"/>
          </w:tcPr>
          <w:p w:rsidR="00600FDE" w:rsidRDefault="00600FDE" w:rsidP="00CF599D">
            <w:r w:rsidRPr="00422561">
              <w:t>Клетка. Клеточная теория. История изучения клетки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22.12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3.32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</w:rPr>
              <w:t>Многообразие клеток</w:t>
            </w:r>
            <w:r>
              <w:rPr>
                <w:bCs/>
              </w:rPr>
              <w:t>. Ткани.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28.12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4.33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Строение клетки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29.12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5.34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Cs/>
              </w:rPr>
              <w:t>Органоиды как структурные компоненты цитоплазмы</w:t>
            </w:r>
            <w:r>
              <w:rPr>
                <w:bCs/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30.12.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6.35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Cs/>
              </w:rPr>
              <w:t>Клеточный цикл</w:t>
            </w:r>
            <w:r>
              <w:rPr>
                <w:bCs/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11.01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7.36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Cs/>
              </w:rPr>
              <w:t>Непрямое деление клетки - митоз</w:t>
            </w:r>
            <w:r>
              <w:rPr>
                <w:bCs/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12.01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8.37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/>
              </w:rPr>
              <w:t>Лабораторная работа № 2.</w:t>
            </w:r>
            <w:r w:rsidRPr="0027660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276600">
              <w:rPr>
                <w:bCs/>
              </w:rPr>
              <w:t>Исследование фаз митоза на примере  микропрепарата клеток кончика корня</w:t>
            </w:r>
            <w:r>
              <w:rPr>
                <w:bCs/>
              </w:rPr>
              <w:t>»</w:t>
            </w:r>
            <w:r w:rsidRPr="00276600">
              <w:rPr>
                <w:b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18.01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9.38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Cs/>
              </w:rPr>
              <w:t xml:space="preserve">Редукционное деление </w:t>
            </w:r>
            <w:r>
              <w:rPr>
                <w:bCs/>
                <w:iCs/>
              </w:rPr>
              <w:t>- м</w:t>
            </w:r>
            <w:r w:rsidRPr="00276600">
              <w:rPr>
                <w:bCs/>
                <w:iCs/>
              </w:rPr>
              <w:t>ейоз</w:t>
            </w:r>
            <w:r>
              <w:rPr>
                <w:bCs/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19.01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10.39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Cs/>
              </w:rPr>
              <w:t>Особенности половых клеток.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25.01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11.40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  <w:iCs/>
              </w:rPr>
              <w:t>Гаметогенез</w:t>
            </w:r>
            <w:r>
              <w:rPr>
                <w:bCs/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26.01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12.41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Структура  и функции хромосом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01.02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rPr>
          <w:trHeight w:val="268"/>
        </w:trPr>
        <w:tc>
          <w:tcPr>
            <w:tcW w:w="815" w:type="dxa"/>
          </w:tcPr>
          <w:p w:rsidR="00600FDE" w:rsidRDefault="00600FDE" w:rsidP="00CF599D">
            <w:r>
              <w:t>13.42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Многообразие прокариот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02.02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14.43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</w:rPr>
              <w:t>Роль бактерий в природе.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08.02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15.44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</w:rPr>
              <w:t>Многообразие  растительных одноклеточных организмов</w:t>
            </w:r>
            <w:r>
              <w:rPr>
                <w:b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09.02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rPr>
          <w:trHeight w:val="131"/>
        </w:trPr>
        <w:tc>
          <w:tcPr>
            <w:tcW w:w="815" w:type="dxa"/>
          </w:tcPr>
          <w:p w:rsidR="00600FDE" w:rsidRDefault="00600FDE" w:rsidP="00CF599D">
            <w:r>
              <w:t>16.45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</w:rPr>
              <w:t>Многообразие животных одноклеточных организмов</w:t>
            </w:r>
            <w:r>
              <w:rPr>
                <w:b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15.02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lastRenderedPageBreak/>
              <w:t>17.46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Cs/>
              </w:rPr>
              <w:t>Микробиология на службе человека.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16.02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18.47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Cs/>
              </w:rPr>
              <w:t>История развития науки о клетке</w:t>
            </w:r>
            <w:r>
              <w:rPr>
                <w:i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20.02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19.48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Cs/>
              </w:rPr>
              <w:t>Дискуссионные проблемы цитологии.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01.03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20.49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/>
              </w:rPr>
              <w:t xml:space="preserve">Контрольная работа </w:t>
            </w:r>
            <w:r w:rsidRPr="00276600">
              <w:t>по теме «Клеточный уровень организации жизни»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09.03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21.50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iCs/>
              </w:rPr>
              <w:t>Гармония и целесообразность в живой природе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15.03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22.51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Обобщение по теме</w:t>
            </w:r>
            <w:r>
              <w:t xml:space="preserve"> «</w:t>
            </w:r>
            <w:r w:rsidRPr="00276600">
              <w:rPr>
                <w:b/>
              </w:rPr>
              <w:t xml:space="preserve"> </w:t>
            </w:r>
            <w:r w:rsidRPr="00276600">
              <w:t>Клеточный уровень организации жизни</w:t>
            </w:r>
            <w:r>
              <w:t>»</w:t>
            </w:r>
            <w:r w:rsidRPr="00276600"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16.03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9464" w:type="dxa"/>
            <w:gridSpan w:val="6"/>
          </w:tcPr>
          <w:p w:rsidR="00600FDE" w:rsidRDefault="00600FDE" w:rsidP="00CF599D">
            <w:r w:rsidRPr="00276600">
              <w:rPr>
                <w:b/>
                <w:bCs/>
              </w:rPr>
              <w:t>Тема 3. Молекулярный уровень проявления жизни 13 часов</w:t>
            </w:r>
          </w:p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1.52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rPr>
                <w:bCs/>
              </w:rPr>
              <w:t>Молекулярный уровень жизни: значение и  роль в природе</w:t>
            </w:r>
            <w:r>
              <w:rPr>
                <w:bCs/>
              </w:rP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29.03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2.53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Основные химические соединения живой материи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30.03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3.54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Структура и функции нуклеиновых кислот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05.04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4.55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 xml:space="preserve">Биосинтез углеводов в клетке – фотосинтез.  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06.04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5.56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Процессы биосинтеза белка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12.04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6-7.</w:t>
            </w:r>
          </w:p>
          <w:p w:rsidR="00600FDE" w:rsidRDefault="00600FDE" w:rsidP="00CF599D">
            <w:r>
              <w:t>57-58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Молекулярные процессы расщепления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 xml:space="preserve">13.04 </w:t>
            </w:r>
          </w:p>
          <w:p w:rsidR="00600FDE" w:rsidRDefault="00600FDE" w:rsidP="00CF599D">
            <w:r>
              <w:t>19.04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8.59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 xml:space="preserve">Регуляторы </w:t>
            </w:r>
            <w:proofErr w:type="spellStart"/>
            <w:r w:rsidRPr="00276600">
              <w:t>биомолекулярных</w:t>
            </w:r>
            <w:proofErr w:type="spellEnd"/>
            <w:r w:rsidRPr="00276600">
              <w:t xml:space="preserve">  процессов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20.04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9.60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Химические элементы в оболочках Земли и молекулах живых систем</w:t>
            </w:r>
            <w:r>
              <w:t>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26.04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10.61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Химическое загрязнение окружающей среды.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27.04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11.62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Семинар «Время экологической культуры»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04.05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12.63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Структурные уровни организации жизни.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10.05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13.64</w:t>
            </w:r>
          </w:p>
        </w:tc>
        <w:tc>
          <w:tcPr>
            <w:tcW w:w="6287" w:type="dxa"/>
          </w:tcPr>
          <w:p w:rsidR="00600FDE" w:rsidRDefault="00600FDE" w:rsidP="00CF599D">
            <w:r>
              <w:t>Обобщающий урок по теме «Молекулярный уровень жизни».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11.05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14-15.</w:t>
            </w:r>
          </w:p>
          <w:p w:rsidR="00600FDE" w:rsidRDefault="00600FDE" w:rsidP="00CF599D">
            <w:r>
              <w:t>65-66</w:t>
            </w:r>
          </w:p>
        </w:tc>
        <w:tc>
          <w:tcPr>
            <w:tcW w:w="6287" w:type="dxa"/>
          </w:tcPr>
          <w:p w:rsidR="00600FDE" w:rsidRDefault="00600FDE" w:rsidP="00CF599D">
            <w:r>
              <w:t>Итоговый тест за год</w:t>
            </w:r>
          </w:p>
        </w:tc>
        <w:tc>
          <w:tcPr>
            <w:tcW w:w="1234" w:type="dxa"/>
            <w:gridSpan w:val="2"/>
          </w:tcPr>
          <w:p w:rsidR="00600FDE" w:rsidRDefault="00600FDE" w:rsidP="00CF599D">
            <w:r>
              <w:t>17.05</w:t>
            </w:r>
          </w:p>
          <w:p w:rsidR="00600FDE" w:rsidRDefault="00600FDE" w:rsidP="00CF599D">
            <w:r>
              <w:t>18.05</w:t>
            </w:r>
          </w:p>
        </w:tc>
        <w:tc>
          <w:tcPr>
            <w:tcW w:w="1128" w:type="dxa"/>
            <w:gridSpan w:val="2"/>
          </w:tcPr>
          <w:p w:rsidR="00600FDE" w:rsidRDefault="00600FDE" w:rsidP="00CF599D"/>
        </w:tc>
      </w:tr>
      <w:tr w:rsidR="00600FDE" w:rsidTr="00CF599D">
        <w:tc>
          <w:tcPr>
            <w:tcW w:w="9464" w:type="dxa"/>
            <w:gridSpan w:val="6"/>
          </w:tcPr>
          <w:p w:rsidR="00600FDE" w:rsidRDefault="00600FDE" w:rsidP="00CF599D">
            <w:r>
              <w:rPr>
                <w:b/>
              </w:rPr>
              <w:t xml:space="preserve">                       </w:t>
            </w:r>
            <w:r w:rsidRPr="00276600">
              <w:rPr>
                <w:b/>
              </w:rPr>
              <w:t>Тема 4 . Заключение   1ч</w:t>
            </w:r>
          </w:p>
        </w:tc>
      </w:tr>
      <w:tr w:rsidR="00600FDE" w:rsidTr="00CF599D">
        <w:tc>
          <w:tcPr>
            <w:tcW w:w="815" w:type="dxa"/>
          </w:tcPr>
          <w:p w:rsidR="00600FDE" w:rsidRDefault="00600FDE" w:rsidP="00CF599D">
            <w:r>
              <w:t>16- 17.</w:t>
            </w:r>
          </w:p>
          <w:p w:rsidR="00600FDE" w:rsidRDefault="00600FDE" w:rsidP="00CF599D">
            <w:r>
              <w:t>67-68</w:t>
            </w:r>
          </w:p>
        </w:tc>
        <w:tc>
          <w:tcPr>
            <w:tcW w:w="6287" w:type="dxa"/>
          </w:tcPr>
          <w:p w:rsidR="00600FDE" w:rsidRDefault="00600FDE" w:rsidP="00CF599D">
            <w:r w:rsidRPr="00276600">
              <w:t>Обобщение знаний о многообразии жизни</w:t>
            </w:r>
            <w:r>
              <w:t>.</w:t>
            </w:r>
          </w:p>
        </w:tc>
        <w:tc>
          <w:tcPr>
            <w:tcW w:w="1181" w:type="dxa"/>
          </w:tcPr>
          <w:p w:rsidR="00600FDE" w:rsidRDefault="00600FDE" w:rsidP="00CF599D">
            <w:r>
              <w:t>24.05</w:t>
            </w:r>
          </w:p>
          <w:p w:rsidR="00600FDE" w:rsidRDefault="00600FDE" w:rsidP="00CF599D">
            <w:r>
              <w:t>25.05</w:t>
            </w:r>
          </w:p>
        </w:tc>
        <w:tc>
          <w:tcPr>
            <w:tcW w:w="1181" w:type="dxa"/>
            <w:gridSpan w:val="3"/>
          </w:tcPr>
          <w:p w:rsidR="00600FDE" w:rsidRDefault="00600FDE" w:rsidP="00CF599D"/>
        </w:tc>
      </w:tr>
    </w:tbl>
    <w:p w:rsidR="00600FDE" w:rsidRDefault="00600FDE" w:rsidP="00600FDE"/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00FDE" w:rsidRPr="00600FDE" w:rsidRDefault="00600FDE" w:rsidP="00600FDE">
      <w:pPr>
        <w:ind w:firstLine="709"/>
        <w:rPr>
          <w:b/>
          <w:i/>
          <w:sz w:val="24"/>
          <w:szCs w:val="24"/>
        </w:rPr>
      </w:pPr>
    </w:p>
    <w:p w:rsidR="006F6B9B" w:rsidRPr="00600FDE" w:rsidRDefault="006F6B9B" w:rsidP="00600FDE">
      <w:pPr>
        <w:rPr>
          <w:sz w:val="24"/>
          <w:szCs w:val="24"/>
        </w:rPr>
      </w:pPr>
    </w:p>
    <w:sectPr w:rsidR="006F6B9B" w:rsidRPr="00600FDE" w:rsidSect="0060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FDE"/>
    <w:rsid w:val="004578E5"/>
    <w:rsid w:val="00600FDE"/>
    <w:rsid w:val="006F6B9B"/>
    <w:rsid w:val="009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E24A"/>
  <w15:docId w15:val="{1EDF9558-009D-4829-AB5E-F1F9880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0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F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0FDE"/>
    <w:pPr>
      <w:spacing w:line="265" w:lineRule="exact"/>
      <w:ind w:left="110"/>
    </w:pPr>
  </w:style>
  <w:style w:type="paragraph" w:customStyle="1" w:styleId="Style3">
    <w:name w:val="Style3"/>
    <w:basedOn w:val="a"/>
    <w:uiPriority w:val="99"/>
    <w:rsid w:val="00600FDE"/>
    <w:pPr>
      <w:adjustRightInd w:val="0"/>
    </w:pPr>
    <w:rPr>
      <w:rFonts w:ascii="Microsoft Sans Serif" w:hAnsi="Microsoft Sans Serif" w:cs="Microsoft Sans Serif"/>
      <w:sz w:val="24"/>
      <w:szCs w:val="24"/>
      <w:lang w:bidi="ar-SA"/>
    </w:rPr>
  </w:style>
  <w:style w:type="paragraph" w:customStyle="1" w:styleId="Style1">
    <w:name w:val="Style1"/>
    <w:basedOn w:val="a"/>
    <w:uiPriority w:val="99"/>
    <w:rsid w:val="00600FDE"/>
    <w:pPr>
      <w:adjustRightInd w:val="0"/>
      <w:spacing w:line="240" w:lineRule="exact"/>
      <w:ind w:firstLine="730"/>
      <w:jc w:val="both"/>
    </w:pPr>
    <w:rPr>
      <w:rFonts w:ascii="Constantia" w:hAnsi="Constantia"/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600FDE"/>
    <w:pPr>
      <w:adjustRightInd w:val="0"/>
    </w:pPr>
    <w:rPr>
      <w:rFonts w:ascii="Constantia" w:hAnsi="Constantia"/>
      <w:sz w:val="24"/>
      <w:szCs w:val="24"/>
      <w:lang w:bidi="ar-SA"/>
    </w:rPr>
  </w:style>
  <w:style w:type="character" w:customStyle="1" w:styleId="FontStyle11">
    <w:name w:val="Font Style11"/>
    <w:basedOn w:val="a0"/>
    <w:uiPriority w:val="99"/>
    <w:rsid w:val="00600FDE"/>
    <w:rPr>
      <w:rFonts w:ascii="Constantia" w:hAnsi="Constantia" w:cs="Constant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00FDE"/>
    <w:rPr>
      <w:rFonts w:ascii="Constantia" w:hAnsi="Constantia" w:cs="Constant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00FDE"/>
    <w:rPr>
      <w:rFonts w:ascii="Constantia" w:hAnsi="Constantia" w:cs="Constantia"/>
      <w:sz w:val="20"/>
      <w:szCs w:val="20"/>
    </w:rPr>
  </w:style>
  <w:style w:type="paragraph" w:styleId="a3">
    <w:name w:val="Normal (Web)"/>
    <w:basedOn w:val="a"/>
    <w:unhideWhenUsed/>
    <w:rsid w:val="00600F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4">
    <w:name w:val="Table Grid"/>
    <w:basedOn w:val="a1"/>
    <w:uiPriority w:val="59"/>
    <w:rsid w:val="006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Толян</cp:lastModifiedBy>
  <cp:revision>4</cp:revision>
  <dcterms:created xsi:type="dcterms:W3CDTF">2021-03-01T09:17:00Z</dcterms:created>
  <dcterms:modified xsi:type="dcterms:W3CDTF">2021-03-03T14:26:00Z</dcterms:modified>
</cp:coreProperties>
</file>