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7D" w:rsidRDefault="006B797D" w:rsidP="00C565F3">
      <w:pPr>
        <w:pStyle w:val="a4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6188710" cy="877560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7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7D" w:rsidRDefault="006B797D" w:rsidP="00C565F3">
      <w:pPr>
        <w:pStyle w:val="a4"/>
        <w:jc w:val="center"/>
        <w:rPr>
          <w:b/>
          <w:bCs/>
          <w:color w:val="000000"/>
        </w:rPr>
      </w:pPr>
    </w:p>
    <w:p w:rsidR="006B797D" w:rsidRDefault="006B797D" w:rsidP="00C565F3">
      <w:pPr>
        <w:pStyle w:val="a4"/>
        <w:jc w:val="center"/>
        <w:rPr>
          <w:b/>
          <w:bCs/>
          <w:color w:val="000000"/>
        </w:rPr>
      </w:pPr>
    </w:p>
    <w:p w:rsidR="00B468CE" w:rsidRPr="00D45F13" w:rsidRDefault="00B468CE" w:rsidP="00C565F3">
      <w:pPr>
        <w:pStyle w:val="a4"/>
        <w:jc w:val="center"/>
      </w:pPr>
      <w:r w:rsidRPr="00D45F13">
        <w:rPr>
          <w:b/>
          <w:bCs/>
          <w:color w:val="000000"/>
        </w:rPr>
        <w:lastRenderedPageBreak/>
        <w:t>Пояснительная записка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>Адаптированная основная обра</w:t>
      </w:r>
      <w:r w:rsidR="00F420DD">
        <w:rPr>
          <w:rFonts w:ascii="Times New Roman" w:hAnsi="Times New Roman" w:cs="Times New Roman"/>
          <w:sz w:val="24"/>
          <w:szCs w:val="24"/>
        </w:rPr>
        <w:t>зовательная программа основного</w:t>
      </w:r>
      <w:r w:rsidRPr="00D45F13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задержк</w:t>
      </w:r>
      <w:r>
        <w:rPr>
          <w:rFonts w:ascii="Times New Roman" w:hAnsi="Times New Roman" w:cs="Times New Roman"/>
          <w:sz w:val="24"/>
          <w:szCs w:val="24"/>
        </w:rPr>
        <w:t>ой психического развития (АООП О</w:t>
      </w:r>
      <w:r w:rsidRPr="00D45F13">
        <w:rPr>
          <w:rFonts w:ascii="Times New Roman" w:hAnsi="Times New Roman" w:cs="Times New Roman"/>
          <w:sz w:val="24"/>
          <w:szCs w:val="24"/>
        </w:rPr>
        <w:t>ОО обучающихся с ЗПР</w:t>
      </w:r>
      <w:r w:rsidRPr="00D45F13">
        <w:rPr>
          <w:rFonts w:ascii="Times New Roman" w:hAnsi="Times New Roman" w:cs="Times New Roman"/>
          <w:b/>
          <w:sz w:val="24"/>
          <w:szCs w:val="24"/>
        </w:rPr>
        <w:t>)   Муниципального бюджетного общеобразовательного учреждения «</w:t>
      </w:r>
      <w:proofErr w:type="spellStart"/>
      <w:r w:rsidRPr="00D45F13">
        <w:rPr>
          <w:rFonts w:ascii="Times New Roman" w:hAnsi="Times New Roman" w:cs="Times New Roman"/>
          <w:b/>
          <w:sz w:val="24"/>
          <w:szCs w:val="24"/>
        </w:rPr>
        <w:t>Ванзетурская</w:t>
      </w:r>
      <w:proofErr w:type="spellEnd"/>
      <w:r w:rsidRPr="00D45F1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 </w:t>
      </w:r>
      <w:r w:rsidRPr="00D45F13">
        <w:rPr>
          <w:rFonts w:ascii="Times New Roman" w:hAnsi="Times New Roman" w:cs="Times New Roman"/>
          <w:sz w:val="24"/>
          <w:szCs w:val="24"/>
        </w:rPr>
        <w:t>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 xml:space="preserve">      Данная образовательная программа разработана на основе: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29.12.2012г.№273-Ф3;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>Указа Президента РФ «О Национальной стратегии действий в интересах детей на 2012 -2017 годы» от 01.06.2012г.№ 761;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D45F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F13">
        <w:rPr>
          <w:rFonts w:ascii="Times New Roman" w:hAnsi="Times New Roman" w:cs="Times New Roman"/>
          <w:sz w:val="24"/>
          <w:szCs w:val="24"/>
        </w:rPr>
        <w:t xml:space="preserve"> России от19.12.2014г. №1598); 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B468CE" w:rsidRPr="00D45F13" w:rsidRDefault="00B468CE" w:rsidP="00B468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13">
        <w:rPr>
          <w:rFonts w:ascii="Times New Roman" w:hAnsi="Times New Roman" w:cs="Times New Roman"/>
          <w:sz w:val="24"/>
          <w:szCs w:val="24"/>
        </w:rPr>
        <w:t xml:space="preserve">Устава Муниципального бюджетного общеобразовательного учреждения </w:t>
      </w:r>
      <w:proofErr w:type="spellStart"/>
      <w:r w:rsidRPr="00D45F13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Pr="00D45F1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B468CE" w:rsidRPr="00B468CE" w:rsidRDefault="00B468CE" w:rsidP="00B468CE">
      <w:pPr>
        <w:pStyle w:val="a6"/>
        <w:spacing w:before="0" w:beforeAutospacing="0" w:after="0" w:afterAutospacing="0"/>
        <w:jc w:val="both"/>
        <w:rPr>
          <w:i/>
          <w:iCs/>
        </w:rPr>
      </w:pPr>
      <w:r w:rsidRPr="00D45F13">
        <w:rPr>
          <w:i/>
          <w:iCs/>
        </w:rPr>
        <w:t>Адаптированная основная образовательная программа начального общего образования для</w:t>
      </w:r>
      <w:r>
        <w:rPr>
          <w:i/>
          <w:iCs/>
        </w:rPr>
        <w:t xml:space="preserve"> обучающихся с ОВЗ (далее АООП О</w:t>
      </w:r>
      <w:r w:rsidRPr="00D45F13">
        <w:rPr>
          <w:i/>
          <w:iCs/>
        </w:rPr>
        <w:t xml:space="preserve">ОО ОВЗ) с задержкой психического развития (далее – с ЗПР) разработана на основании </w:t>
      </w:r>
      <w:r w:rsidRPr="00D45F13"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</w:t>
      </w:r>
      <w:r>
        <w:rPr>
          <w:i/>
          <w:iCs/>
        </w:rPr>
        <w:t>(далее –ФГОС О</w:t>
      </w:r>
      <w:r w:rsidRPr="00D45F13">
        <w:rPr>
          <w:i/>
          <w:iCs/>
        </w:rPr>
        <w:t>ОО ОВЗ )</w:t>
      </w:r>
      <w:r>
        <w:t>с учётом п</w:t>
      </w:r>
      <w:r w:rsidRPr="00D45F13">
        <w:t xml:space="preserve">римерной адаптированной основной общеобразовательной программы начального общего образования </w:t>
      </w:r>
      <w:r w:rsidRPr="00D45F13">
        <w:rPr>
          <w:i/>
          <w:iCs/>
        </w:rPr>
        <w:t>обучающихся с задержкой психического развития</w:t>
      </w:r>
      <w:r>
        <w:rPr>
          <w:i/>
          <w:iCs/>
        </w:rPr>
        <w:t>.</w:t>
      </w:r>
    </w:p>
    <w:p w:rsidR="00B468CE" w:rsidRDefault="00B468CE" w:rsidP="00B468CE">
      <w:pPr>
        <w:pStyle w:val="a6"/>
        <w:spacing w:before="0" w:beforeAutospacing="0" w:after="0" w:afterAutospacing="0"/>
        <w:jc w:val="both"/>
      </w:pPr>
      <w:r w:rsidRPr="00D45F13">
        <w:t>Адаптированная рабочая программа по музыке и пению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 Обучающиеся с ЗПР</w:t>
      </w:r>
      <w:r w:rsidRPr="00D45F13">
        <w:rPr>
          <w:b/>
          <w:bCs/>
        </w:rPr>
        <w:t xml:space="preserve"> </w:t>
      </w:r>
      <w:r w:rsidRPr="00D45F13">
        <w:t xml:space="preserve"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B468CE" w:rsidRPr="00CE48DC" w:rsidRDefault="00B468CE" w:rsidP="00B468CE">
      <w:pPr>
        <w:pStyle w:val="a6"/>
        <w:spacing w:before="0" w:beforeAutospacing="0" w:after="0" w:afterAutospacing="0"/>
        <w:jc w:val="both"/>
      </w:pPr>
      <w:r w:rsidRPr="00D45F13"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</w:t>
      </w:r>
    </w:p>
    <w:p w:rsid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E48DC" w:rsidRPr="00CE48DC">
        <w:rPr>
          <w:rFonts w:ascii="Times New Roman" w:hAnsi="Times New Roman" w:cs="Times New Roman"/>
          <w:sz w:val="24"/>
          <w:szCs w:val="24"/>
        </w:rPr>
        <w:t xml:space="preserve">Адаптированная  рабочая  программа  разработана  на  основе  Примерной  программы  общего  образования  по музыке  и  содержанием  программы  «Музыка.  5-7  классы»  авторов  Г.  П.  Сергеевой,  Е.  Д.  Критской,  рекомендованной Министерством  образования  РФ  (М.:  Просвещение,  2013)  в  соответствии  с  ФГОС  2  поколения  и  в  соответствии  с основными положениями Федерального государственного образовательного стандарта основного общего образования, требованиями  Адаптированной  образовательной  программы   основного  общего 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</w:t>
      </w:r>
      <w:r w:rsidR="00CE48DC" w:rsidRPr="00CE48DC">
        <w:rPr>
          <w:rFonts w:ascii="Times New Roman" w:hAnsi="Times New Roman" w:cs="Times New Roman"/>
          <w:sz w:val="24"/>
          <w:szCs w:val="24"/>
        </w:rPr>
        <w:t>с учебным п</w:t>
      </w:r>
      <w:r>
        <w:rPr>
          <w:rFonts w:ascii="Times New Roman" w:hAnsi="Times New Roman" w:cs="Times New Roman"/>
          <w:sz w:val="24"/>
          <w:szCs w:val="24"/>
        </w:rPr>
        <w:t>ланом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 и ориентирована  на работу по учебно-методическому комплекту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музыки в 7 – х  классах  </w:t>
      </w:r>
      <w:r w:rsidRPr="00B468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направлено на достижение следующих целей:</w:t>
      </w:r>
      <w:r w:rsidRPr="00B468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На формирование музыкальной культуры учащихся как неотъемлемой части духовной культуры;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          музыкальных переживаниях;</w:t>
      </w:r>
    </w:p>
    <w:p w:rsidR="00B468CE" w:rsidRPr="00B468CE" w:rsidRDefault="00B468CE" w:rsidP="00B468C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B468CE" w:rsidRPr="00B468CE" w:rsidRDefault="00B468CE" w:rsidP="00B468CE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sz w:val="24"/>
          <w:szCs w:val="24"/>
        </w:rPr>
        <w:t xml:space="preserve">- </w:t>
      </w:r>
      <w:r w:rsidRPr="00B468C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B468CE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учащихся, образного и асс</w:t>
      </w:r>
      <w:r>
        <w:rPr>
          <w:rFonts w:ascii="Times New Roman" w:hAnsi="Times New Roman" w:cs="Times New Roman"/>
          <w:sz w:val="24"/>
          <w:szCs w:val="24"/>
        </w:rPr>
        <w:t xml:space="preserve">оциативного мышления, фантазии, </w:t>
      </w:r>
      <w:r w:rsidRPr="00B468CE">
        <w:rPr>
          <w:rFonts w:ascii="Times New Roman" w:hAnsi="Times New Roman" w:cs="Times New Roman"/>
          <w:sz w:val="24"/>
          <w:szCs w:val="24"/>
        </w:rPr>
        <w:t>зрительно-образной памяти, эмоционально-эстетического восприятия действительности;</w:t>
      </w:r>
    </w:p>
    <w:p w:rsidR="00B468CE" w:rsidRPr="00B468CE" w:rsidRDefault="00B468CE" w:rsidP="00B468CE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bCs/>
          <w:sz w:val="24"/>
          <w:szCs w:val="24"/>
        </w:rPr>
        <w:t>- воспитание</w:t>
      </w:r>
      <w:r w:rsidRPr="00B468CE">
        <w:rPr>
          <w:rFonts w:ascii="Times New Roman" w:hAnsi="Times New Roman" w:cs="Times New Roman"/>
          <w:sz w:val="24"/>
          <w:szCs w:val="24"/>
        </w:rPr>
        <w:t xml:space="preserve"> культуры восприятия музыкальных произведений;</w:t>
      </w:r>
    </w:p>
    <w:p w:rsidR="00B468CE" w:rsidRPr="00B468CE" w:rsidRDefault="00B468CE" w:rsidP="00B468CE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hAnsi="Times New Roman" w:cs="Times New Roman"/>
          <w:bCs/>
          <w:sz w:val="24"/>
          <w:szCs w:val="24"/>
        </w:rPr>
        <w:t>- освоение знаний</w:t>
      </w:r>
      <w:r w:rsidRPr="00B468CE">
        <w:rPr>
          <w:rFonts w:ascii="Times New Roman" w:hAnsi="Times New Roman" w:cs="Times New Roman"/>
          <w:sz w:val="24"/>
          <w:szCs w:val="24"/>
        </w:rPr>
        <w:t xml:space="preserve"> о музыке как способе эмоционально-практического освоения окружающего мира.</w:t>
      </w:r>
    </w:p>
    <w:p w:rsidR="00B468CE" w:rsidRPr="00B468CE" w:rsidRDefault="00B468CE" w:rsidP="00B468CE">
      <w:pPr>
        <w:shd w:val="clear" w:color="auto" w:fill="FFFFFF"/>
        <w:spacing w:line="302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68CE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B468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Рабочая программа рассчитана на 1 час в неделю для обязательного изучения учебного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B468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Pr="00B468CE">
        <w:rPr>
          <w:rFonts w:ascii="Times New Roman" w:hAnsi="Times New Roman" w:cs="Times New Roman"/>
          <w:b/>
          <w:sz w:val="24"/>
          <w:szCs w:val="24"/>
        </w:rPr>
        <w:t>предмета « Музыка», всего - 35 часов</w:t>
      </w:r>
      <w:r w:rsidRPr="00B468CE">
        <w:rPr>
          <w:rFonts w:ascii="Times New Roman" w:hAnsi="Times New Roman" w:cs="Times New Roman"/>
          <w:sz w:val="24"/>
          <w:szCs w:val="24"/>
        </w:rPr>
        <w:t>.</w:t>
      </w:r>
    </w:p>
    <w:p w:rsidR="00B468CE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8DC" w:rsidRPr="00B468CE" w:rsidRDefault="00CE48DC" w:rsidP="00B46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CE">
        <w:rPr>
          <w:rFonts w:ascii="Times New Roman" w:hAnsi="Times New Roman" w:cs="Times New Roman"/>
          <w:b/>
          <w:sz w:val="24"/>
          <w:szCs w:val="24"/>
        </w:rPr>
        <w:t>2.  Планируемые результаты освоения учебного предмета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В  программе  сформулированы  основные  требования к  знаниям, умениям и навыкам  учащихся  к  концу  учебного года.</w:t>
      </w:r>
    </w:p>
    <w:p w:rsidR="00CE48DC" w:rsidRPr="00B468CE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C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   формирование  основ  российской  гражданской  идентичности,  чувства  гордости  за  свою  Родину, 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становление  гуманистических  и  демократических  ценностных  ориентаций,  формирование 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>формирование  целостного,  социально  ориентированного  взгляда  на  мир  в  процессе  познания  произведений разных жанров, форм и стилей, разнообразных типов музыкальных образов и их взаимодействия;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>овладение  начальными  навыками  адаптации  в  динамично  изменяющемся  и  развивающемся  мире  путем ориентации  в  многообразии  музыкальной  действительности  и  участия  в  музыкальной  жизни  класса,  школы,  города  и др.;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 развитие  мотивов  учебной  деятельности  и  формирование  личностного  смысла  учения  посредством  раскрытия связей  и  отношений  между  музыкой  и  жизнью,  освоения  способов  отражения  жизни  в  музыке  и  различных  форм воздействия музыки на человека;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 о  нравственных  нормах,  развитие  доброжелательности  и  эмоциональной отзывчивости,  сопереживания  чувствам  других  людей  на  основе  восприятия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 мировой 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 классики, их коллективного обсуждения и интерпретации в разных видах музыкальной исполнительской деятельности;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>формирование  эстетических  потребностей,  ценностей  и  чувств  на  основе  развития  музыкально-эстетического сознания,  проявляющего  себя  в  эмоционально-ценностном  отношении  к  искусству,  понимании  его  функций  в  жизни человека и общества;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развитие  навыков  сотрудничества  </w:t>
      </w:r>
      <w:proofErr w:type="gramStart"/>
      <w:r w:rsidR="00CE48DC" w:rsidRPr="00CE48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48DC" w:rsidRPr="00CE48DC">
        <w:rPr>
          <w:rFonts w:ascii="Times New Roman" w:hAnsi="Times New Roman" w:cs="Times New Roman"/>
          <w:sz w:val="24"/>
          <w:szCs w:val="24"/>
        </w:rPr>
        <w:t xml:space="preserve">  взрослыми  и  сверстниками  в  разных  социальных  ситуациях  в  процессе освоения  разных  типов  индивидуальной,  групповой  и  коллективной  музыкальной  деятельности,  при  выполнении проектных заданий и проектных работ;</w:t>
      </w:r>
    </w:p>
    <w:p w:rsidR="00CE48DC" w:rsidRPr="00CE48DC" w:rsidRDefault="00B468CE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DC" w:rsidRPr="00CE48DC">
        <w:rPr>
          <w:rFonts w:ascii="Times New Roman" w:hAnsi="Times New Roman" w:cs="Times New Roman"/>
          <w:sz w:val="24"/>
          <w:szCs w:val="24"/>
        </w:rPr>
        <w:t xml:space="preserve"> формирование  установки  на  безопасный,  здоровый  образ  жизни  через  развитие  представления  о  гармонии  в человеке  физического  и  духовного  начал,  воспитание  бережного  отношения  к  материальным  и  духовным  ценностям музыкальной культуры;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  </w:t>
      </w:r>
      <w:r w:rsidR="00B468CE">
        <w:rPr>
          <w:rFonts w:ascii="Times New Roman" w:hAnsi="Times New Roman" w:cs="Times New Roman"/>
          <w:sz w:val="24"/>
          <w:szCs w:val="24"/>
        </w:rPr>
        <w:t>-</w:t>
      </w:r>
      <w:r w:rsidRPr="00CE48DC"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CE48DC" w:rsidRPr="00B468CE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8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68CE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DC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логическим  действиям  сравнения,  анализа,  синтеза,  обобщения,  классификации  по  родовидовым  признакам, установления  аналогий  и  причинно-следственных  связей,  построения  рассуждений,  отнесения  к  известным  понятиям, выдвижения предположений и подтверждающих их доказательств;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применять  методы  наблюдения,  экспериментирования,  моделирования,  систематизации  учебного  материала, выявления известного и неизвестного при решении различных учебных задач;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обсуждать  проблемные  вопросы,  рефлексировать  в  ходе  творческого  сотрудничества,  сравнивать  результаты своей деятельности с результатами других учащихся; понимать причины успеха/неуспеха учебной деятельности;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 понимать  различие  отражения  жизни  в  научных  и  художественных  текстах;  адекватно  воспринимать художественные  произведения,  осознавать  многозначность  содержания  их  образов,  существование  различных интерпретаций одного произведения; выполнять творческие задачи, не имеющие однозначного решения;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использовать  разные  типы  моделей  при  изучении  художественного  явления  (графическая, 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пользоваться  различными  способами  поиска  (в  справочных  источниках  и  открытом  учебном  информационном пространстве  сети  Интернет),  сбора,  обработки,  анализа,  организации,  передачи  и  интерпретации  информации  в соответствии с коммуникативными и познавательными задачами и технологиями учебного предмета.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-научиться  реализовывать  собственные  творческие  замыслы,  готовить  свое  выступление  и  выступать  с  аудио-, виде</w:t>
      </w:r>
      <w:proofErr w:type="gramStart"/>
      <w:r w:rsidRPr="00CE48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48D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D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 договариваться о распределении функций и ролей в совместной деятельности; осуществлять взаимный  контроль, адекватно оценивать собственное поведение и поведение окружающих;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выделять  и  удерживать  предмет  обсуждения  и  критерии  его  оценки,  а  также  пользоваться  на  практике  этими критериями.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-мобилизации сил и волевой </w:t>
      </w:r>
      <w:proofErr w:type="spellStart"/>
      <w:r w:rsidRPr="00CE48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E48DC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ставить  учебные  цели,  формулировать  исходя  из  целей  учебные  задачи,  осуществлять  поиск  наиболее эффективных способов достижения результата в процессе участия в индивидуальных, групповых проектных работах;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-действовать  конструктивно,  в  том  числе  в  ситуациях  неуспеха  за  счет  умения  осуществлять  поиск  наиболее эффективных способов реализации целей с учетом имеющихся условий.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DC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понимать сходство и различие разговорной и музыкальной речи;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слушать  собеседника  и  вести  диалог;  участвовать  в  коллективном  обсуждении,  принимать  различные  точки зрения на одну и ту же проблему; излагать свое мнение и аргументировать свою точку зрения; 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использовать  речевые  средства  и  средства  информационных  и  коммуникационных  технологий  для  решения коммуникативных и познавательных задач;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 опосредованно  вступать  в  диалог  с  автором  художественного  произведения  посредством  выявления  авторских смыслов  и  оценок, прогнозирования  хода  развития  событий,  сличения  полученного  результата  с  оригиналом  с  целью внесения дополнений и корректив в ход решения учебно-художественной задачи;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 -исполнительской деятельности.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-совершенствовать  свои  коммуникативные  умения  и  навыки,  опираясь  на  знание  </w:t>
      </w:r>
      <w:proofErr w:type="spellStart"/>
      <w:proofErr w:type="gramStart"/>
      <w:r w:rsidRPr="00CE48DC">
        <w:rPr>
          <w:rFonts w:ascii="Times New Roman" w:hAnsi="Times New Roman" w:cs="Times New Roman"/>
          <w:sz w:val="24"/>
          <w:szCs w:val="24"/>
        </w:rPr>
        <w:t>компози</w:t>
      </w:r>
      <w:proofErr w:type="spellEnd"/>
      <w:r w:rsidRPr="00CE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D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proofErr w:type="gramEnd"/>
      <w:r w:rsidRPr="00CE48DC">
        <w:rPr>
          <w:rFonts w:ascii="Times New Roman" w:hAnsi="Times New Roman" w:cs="Times New Roman"/>
          <w:sz w:val="24"/>
          <w:szCs w:val="24"/>
        </w:rPr>
        <w:t xml:space="preserve">  функций музыкальной речи;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-создавать музыкальные произведения на поэтические тексты и публично исполнять их сольно или при поддержке одноклассников.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D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-первоначальные  представления  о  роли  музыки  в  жизни  человека,  в  его  духовно-нравственном  развитии;  о ценности музыкальных традиций народа;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основы  музыкальной  культуры,  художественный  вкус,  интерес  к  музыкальному  искусству  и  музыкальной деятельности;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представление  о  национальном  своеобразии  музыки  в  неразрывном  единстве  народного  и  профессионального музыкального творчества.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-активно творчески воспринимать музыку различных жанров, форм, стилей; 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слышать  музыкальную  речь  как  выражение  чувств  и  мыслей  человека,  различать  в  ней  выразительные  и изобразительные интонации, узнавать характерные черты музыкальной речи разных композиторов;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ориентироваться  в  разных  жанрах  музыкально-поэтического  фольклора  народов  России  (в  том  числе  родного края);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наблюдать  за  процессом  музыкального  развития  на  основе  сходства  и  различия  интонаций,  тем,  образов,  их изменения; понимать причинно-следственные связи развития музыкальных образов и их взаимодействия;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моделировать  музыкальные  характеристики  героев,  прогнозировать  ход  развития  событий  «музыкальной истории»;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использовать  графическую  запись  для  ориентации  в  музыкальном  произведении  в  разных  видах  музыкальной деятельности;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-воплощать  художественно-образное  содержание,  интонационно-мелодические  особенности  народной  и профессиональной музыки  (в пении, слове, движении, игре на простейших музыкальных инструментах)  выражать свое отношение к музыке в различных видах музыкально-творческой деятельности;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- планировать  и  участвовать  в  коллективной  деятельности  по  созданию  инсценировок  музыкально-сценических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 xml:space="preserve">произведений, интерпретаций инструментальных произведений в пластическом интонировании; 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ориентироваться в нотном письме при исполнении простых мелодий;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творческой  самореализации  в  процессе  осуществления  собственных  музыкально-исполнительских  замыслов  в различных видах музыкальной деятельности;</w:t>
      </w:r>
    </w:p>
    <w:p w:rsidR="00CE48DC" w:rsidRPr="00CE48DC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 организовывать  культурный  досуг,  самостоятельную  музыкально-творческую  деятельность,  музицировать  и использовать ИКТ в музыкальном творчестве;</w:t>
      </w:r>
    </w:p>
    <w:p w:rsidR="004D59E4" w:rsidRDefault="00CE48DC" w:rsidP="00B468C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4"/>
          <w:szCs w:val="24"/>
        </w:rPr>
        <w:t>- оказывать  помощь  в  организации  и  проведении  школьных  культурно-массовых  мероприятий,  представлять  широкой  публике  результаты  собственной  музыкально-творческой  деятельности,  собирать  музыкальные  коллекции (фонотека, видеотека).</w:t>
      </w:r>
    </w:p>
    <w:p w:rsidR="00AA7995" w:rsidRPr="00AA7995" w:rsidRDefault="00AA7995" w:rsidP="00AA7995">
      <w:pPr>
        <w:pStyle w:val="a6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AA7995">
        <w:rPr>
          <w:b/>
        </w:rPr>
        <w:t xml:space="preserve">Планируемые результаты обучения учащихся </w:t>
      </w:r>
    </w:p>
    <w:p w:rsidR="00AA7995" w:rsidRPr="00AA7995" w:rsidRDefault="00AA7995" w:rsidP="00AA7995">
      <w:pPr>
        <w:shd w:val="clear" w:color="auto" w:fill="FFFFFF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i/>
          <w:sz w:val="24"/>
          <w:szCs w:val="24"/>
        </w:rPr>
        <w:t>Обучение музыкальному искусству должно обеспечить уча</w:t>
      </w:r>
      <w:r w:rsidRPr="00AA7995">
        <w:rPr>
          <w:rFonts w:ascii="Times New Roman" w:hAnsi="Times New Roman" w:cs="Times New Roman"/>
          <w:b/>
          <w:i/>
          <w:sz w:val="24"/>
          <w:szCs w:val="24"/>
        </w:rPr>
        <w:softHyphen/>
        <w:t>щимся возможность:</w:t>
      </w:r>
    </w:p>
    <w:p w:rsidR="00AA7995" w:rsidRPr="00AA7995" w:rsidRDefault="00AA7995" w:rsidP="00AA7995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•</w:t>
      </w:r>
      <w:r w:rsidRPr="00AA7995">
        <w:rPr>
          <w:rFonts w:ascii="Times New Roman" w:hAnsi="Times New Roman" w:cs="Times New Roman"/>
          <w:sz w:val="24"/>
          <w:szCs w:val="24"/>
        </w:rPr>
        <w:tab/>
        <w:t>понимать роль музыки в жизни человека;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совершенствовать представление о триединстве му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зыкальной деятельности (композитор — исполнитель — слушатель);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эмоционально-образно воспринимать и оценивать му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иметь представление об особенностях музыкального язы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ка, музыкальной драматургии, средствах музыкальной выразительности;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мые их произведения и интерпретации;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лодии изученных классических произведений;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рования, музыкально-ритмического движения, импрови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зации; ориентироваться в нотной записи как средстве фиксации музыкальной речи;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использовать различные формы индивидуального, группо</w:t>
      </w:r>
      <w:r w:rsidRPr="00AA7995">
        <w:rPr>
          <w:rFonts w:ascii="Times New Roman" w:hAnsi="Times New Roman" w:cs="Times New Roman"/>
          <w:sz w:val="24"/>
          <w:szCs w:val="24"/>
        </w:rPr>
        <w:softHyphen/>
        <w:t xml:space="preserve">вого и коллективного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, выполнять творче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ские задания, участвовать в исследовательских проектах;</w:t>
      </w:r>
    </w:p>
    <w:p w:rsidR="00AA7995" w:rsidRPr="00AA7995" w:rsidRDefault="00AA7995" w:rsidP="00AA79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др.);выявлять особенности взаимодействия музыки с другими видами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</w:t>
      </w:r>
      <w:r w:rsidRPr="00AA7995">
        <w:rPr>
          <w:rFonts w:ascii="Times New Roman" w:hAnsi="Times New Roman" w:cs="Times New Roman"/>
          <w:sz w:val="24"/>
          <w:szCs w:val="24"/>
        </w:rPr>
        <w:softHyphen/>
        <w:t>машней фонотеки, видеотеки и пр.</w:t>
      </w:r>
    </w:p>
    <w:p w:rsidR="00AA7995" w:rsidRPr="00AA7995" w:rsidRDefault="00AA7995" w:rsidP="00AA7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КОНТРОЛЬ ОСУЩЕСТВЛЯЕТСЯ В СЛЕДУЮЩИХ ВИДАХ:</w:t>
      </w:r>
    </w:p>
    <w:p w:rsidR="00AA7995" w:rsidRPr="00AA7995" w:rsidRDefault="00AA7995" w:rsidP="00AA7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A7995">
        <w:rPr>
          <w:rFonts w:ascii="Times New Roman" w:hAnsi="Times New Roman" w:cs="Times New Roman"/>
          <w:sz w:val="24"/>
          <w:szCs w:val="24"/>
        </w:rPr>
        <w:t>екущий, тема</w:t>
      </w:r>
      <w:r>
        <w:rPr>
          <w:rFonts w:ascii="Times New Roman" w:hAnsi="Times New Roman" w:cs="Times New Roman"/>
          <w:sz w:val="24"/>
          <w:szCs w:val="24"/>
        </w:rPr>
        <w:t>тический, итоговый.</w:t>
      </w:r>
    </w:p>
    <w:p w:rsidR="00AA7995" w:rsidRPr="00AA7995" w:rsidRDefault="00AA7995" w:rsidP="00AA7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Форма контроля:</w:t>
      </w:r>
    </w:p>
    <w:p w:rsidR="00AA7995" w:rsidRPr="00AA7995" w:rsidRDefault="00AA7995" w:rsidP="00AA7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AA7995" w:rsidRPr="00AA7995" w:rsidRDefault="00AA7995" w:rsidP="00AA7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AA7995" w:rsidRPr="00AA7995" w:rsidRDefault="00AA7995" w:rsidP="00AA7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;</w:t>
      </w:r>
    </w:p>
    <w:p w:rsidR="00AA7995" w:rsidRPr="00AA7995" w:rsidRDefault="00AA7995" w:rsidP="00AA7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музыкальные викторины по итогам полугодия</w:t>
      </w:r>
    </w:p>
    <w:p w:rsidR="00AA7995" w:rsidRDefault="00AA7995" w:rsidP="00B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Содержание учебной программы: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Тема 1 полугодия: « Особенности драматургии сценической  музыки »17 часов.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1.  Классика и современность. (1ч)</w:t>
      </w:r>
      <w:r w:rsidRPr="00AA7995">
        <w:rPr>
          <w:rFonts w:ascii="Times New Roman" w:hAnsi="Times New Roman" w:cs="Times New Roman"/>
          <w:sz w:val="24"/>
          <w:szCs w:val="24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AA7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995">
        <w:rPr>
          <w:rFonts w:ascii="Times New Roman" w:hAnsi="Times New Roman" w:cs="Times New Roman"/>
          <w:sz w:val="24"/>
          <w:szCs w:val="24"/>
        </w:rPr>
        <w:t>эпохи, национальный, индивидуальный).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Урок  2-3. В музыкальном театре. Опера. Опера «Иван Сусанин- новая эпоха в русской музыке. Судьба человеческая – судьба народная. Родина моя! Русская земля .(2ч)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4-5. «Опера «Князь  Игорь». Русская эпическая опера. Ария Князя Игоря. Портрет половцев. Плач Ярославны». (2ч)</w:t>
      </w:r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6-7.</w:t>
      </w:r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b/>
          <w:sz w:val="24"/>
          <w:szCs w:val="24"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AA7995">
        <w:rPr>
          <w:rFonts w:ascii="Times New Roman" w:hAnsi="Times New Roman" w:cs="Times New Roman"/>
          <w:sz w:val="24"/>
          <w:szCs w:val="24"/>
        </w:rPr>
        <w:t xml:space="preserve">. 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(2ч)   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8 .«Героическая тема в русской музыке. Галерея героических образов». 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9- 10.  В музыкальном театре.</w:t>
      </w:r>
      <w:r w:rsidRPr="00AA7995">
        <w:rPr>
          <w:rFonts w:ascii="Times New Roman" w:hAnsi="Times New Roman" w:cs="Times New Roman"/>
          <w:sz w:val="24"/>
          <w:szCs w:val="24"/>
        </w:rPr>
        <w:t xml:space="preserve"> Мой народ - американцы.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. Первая американская национальная опера. Развитие традиций оперного спектакля .</w:t>
      </w:r>
      <w:r w:rsidRPr="00AA7995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Расширение представлений учащихся об оперном искусстве зарубежных композиторов (Дж.Гершвина (США), Ж.Бизе(Франция), Э. -Л.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» и М.Глинки «Иван Сусанин» (две народные драмы).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11-12. «Опера Ж.Бизе «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». Самая популярная опера в мире. Образ Кармен. Образы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Хозе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Эскамильо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».(2 ч)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13. «Балет Р.К.Щедрина «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- сюита». Новое прочтение оперы Бизе. Образ Кармен. Образ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Хозе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>. Образы «масок» и Тореадора ».(1ч)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A7995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Урок  14. « Сюжеты и образы духовной музыки. Высокая месса. «От страдания к радости».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7995">
        <w:rPr>
          <w:rFonts w:ascii="Times New Roman" w:hAnsi="Times New Roman" w:cs="Times New Roman"/>
          <w:sz w:val="24"/>
          <w:szCs w:val="24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AA7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995">
        <w:rPr>
          <w:rFonts w:ascii="Times New Roman" w:hAnsi="Times New Roman" w:cs="Times New Roman"/>
          <w:sz w:val="24"/>
          <w:szCs w:val="24"/>
        </w:rPr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Урок 15 - 16. «Рок - опера 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суперзвезда». Вечные темы. Главные образы. (2ч)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7995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). Средства драматургического развития музыкальных образов.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17 -18</w:t>
      </w:r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b/>
          <w:sz w:val="24"/>
          <w:szCs w:val="24"/>
        </w:rPr>
        <w:t>. «Музыка к драматическому спектаклю. «Ромео и Джульетта»</w:t>
      </w:r>
      <w:proofErr w:type="gramStart"/>
      <w:r w:rsidRPr="00AA799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7995">
        <w:rPr>
          <w:rFonts w:ascii="Times New Roman" w:hAnsi="Times New Roman" w:cs="Times New Roman"/>
          <w:b/>
          <w:sz w:val="24"/>
          <w:szCs w:val="24"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79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AA79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 полугодия: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Мир образов камерной и симфонической музыки -  17 часов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19. «Музыкальная драматургия – развитие музыки». Два направления музыкальной культуры: духовная и светская музыка. (2ч)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7995">
        <w:rPr>
          <w:rFonts w:ascii="Times New Roman" w:hAnsi="Times New Roman" w:cs="Times New Roman"/>
          <w:sz w:val="24"/>
          <w:szCs w:val="24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20-21. «Камерная инструментальная музыка. Этюд, транскрипция». (2ч)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;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Понятие «транскрипция»,  «интерпретация»</w:t>
      </w:r>
      <w:proofErr w:type="gramStart"/>
      <w:r w:rsidRPr="00AA79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995">
        <w:rPr>
          <w:rFonts w:ascii="Times New Roman" w:hAnsi="Times New Roman" w:cs="Times New Roman"/>
          <w:sz w:val="24"/>
          <w:szCs w:val="24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Урок  22 – 23. «Циклические формы инструментальной музыки. Кончерто гроссо. Сюита в старинном стиле А.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>». (2ч)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>».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24. Соната.  Л.В.Бетховен  « Соната №8»,  В.А.Моцарт «Соната №11», С.С.Прокофьев «Соната №2».(1ч)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</w:t>
      </w:r>
      <w:proofErr w:type="gramStart"/>
      <w:r w:rsidRPr="00AA799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A7995">
        <w:rPr>
          <w:rFonts w:ascii="Times New Roman" w:hAnsi="Times New Roman" w:cs="Times New Roman"/>
          <w:sz w:val="24"/>
          <w:szCs w:val="24"/>
        </w:rPr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AA7995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AA7995">
        <w:rPr>
          <w:rFonts w:ascii="Times New Roman" w:hAnsi="Times New Roman" w:cs="Times New Roman"/>
          <w:sz w:val="24"/>
          <w:szCs w:val="24"/>
        </w:rPr>
        <w:t xml:space="preserve"> Бетховена, В.А.Моцарта, С.С.Прокофьева.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Урок  24 - 25 «Симфоническая музыка. Симфония №103 («С тремоло литавр»)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Й.Гайдна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>. Симфония №40 В.-А.Моцарта».(2ч)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«сонатное аллегро»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26 - 30. Симфоническая музыка.</w:t>
      </w:r>
      <w:r w:rsidRPr="00AA7995">
        <w:rPr>
          <w:rFonts w:ascii="Times New Roman" w:hAnsi="Times New Roman" w:cs="Times New Roman"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b/>
          <w:sz w:val="24"/>
          <w:szCs w:val="24"/>
        </w:rPr>
        <w:t>Симфония №103(с тремоло литавр</w:t>
      </w:r>
      <w:proofErr w:type="gramStart"/>
      <w:r w:rsidRPr="00AA7995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AA7995">
        <w:rPr>
          <w:rFonts w:ascii="Times New Roman" w:hAnsi="Times New Roman" w:cs="Times New Roman"/>
          <w:b/>
          <w:sz w:val="24"/>
          <w:szCs w:val="24"/>
        </w:rPr>
        <w:t>.Гайдна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. Симфония №40 В.Моцарта. Симфония №1( «Классическая»)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С.Прокофьева</w:t>
      </w:r>
      <w:proofErr w:type="gramStart"/>
      <w:r w:rsidRPr="00AA799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A7995">
        <w:rPr>
          <w:rFonts w:ascii="Times New Roman" w:hAnsi="Times New Roman" w:cs="Times New Roman"/>
          <w:b/>
          <w:sz w:val="24"/>
          <w:szCs w:val="24"/>
        </w:rPr>
        <w:t>имфония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В.Калинникова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>. Картинная галерея. Симфония № 5 П.Чайковского. Симфония №7 («Ленинградская») Д.Шостаковича» - (5ч)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7995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>Черты стиля, особенности симфонизма композиторов.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 xml:space="preserve"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>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  31.</w:t>
      </w:r>
      <w:r w:rsidRPr="00AA7995">
        <w:rPr>
          <w:rFonts w:ascii="Times New Roman" w:hAnsi="Times New Roman" w:cs="Times New Roman"/>
          <w:sz w:val="24"/>
          <w:szCs w:val="24"/>
        </w:rPr>
        <w:t xml:space="preserve"> «</w:t>
      </w:r>
      <w:r w:rsidRPr="00AA7995">
        <w:rPr>
          <w:rFonts w:ascii="Times New Roman" w:hAnsi="Times New Roman" w:cs="Times New Roman"/>
          <w:b/>
          <w:sz w:val="24"/>
          <w:szCs w:val="24"/>
        </w:rPr>
        <w:t>Симфоническая картина «Празднества» К.Дебюсси». (1ч)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7995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32. «Инструментальный концерт. Концерт для скрипки с оркестром А.Хачатуряна». (1ч)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A7995">
        <w:rPr>
          <w:rFonts w:ascii="Times New Roman" w:hAnsi="Times New Roman" w:cs="Times New Roman"/>
          <w:sz w:val="24"/>
          <w:szCs w:val="24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33. «Рапсодия в стиле блюз Дж</w:t>
      </w:r>
      <w:proofErr w:type="gramStart"/>
      <w:r w:rsidRPr="00AA799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A7995">
        <w:rPr>
          <w:rFonts w:ascii="Times New Roman" w:hAnsi="Times New Roman" w:cs="Times New Roman"/>
          <w:b/>
          <w:sz w:val="24"/>
          <w:szCs w:val="24"/>
        </w:rPr>
        <w:t>ершвина».(1ч)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A7995">
        <w:rPr>
          <w:rFonts w:ascii="Times New Roman" w:hAnsi="Times New Roman" w:cs="Times New Roman"/>
          <w:sz w:val="24"/>
          <w:szCs w:val="24"/>
        </w:rPr>
        <w:t>Закрепить представления о жанре рапсодии, симфоджазе, приёмах драматургического развития на примере  сочинения Дж</w:t>
      </w:r>
      <w:proofErr w:type="gramStart"/>
      <w:r w:rsidRPr="00AA79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A7995">
        <w:rPr>
          <w:rFonts w:ascii="Times New Roman" w:hAnsi="Times New Roman" w:cs="Times New Roman"/>
          <w:sz w:val="24"/>
          <w:szCs w:val="24"/>
        </w:rPr>
        <w:t>ершвина.</w:t>
      </w: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b/>
          <w:sz w:val="24"/>
          <w:szCs w:val="24"/>
        </w:rPr>
        <w:t>Урок 34 - 35. «Музыка народов мира. Популярные хиты из мюзиклов и рок-опер. Пусть музыка звучит!».   (2ч)</w:t>
      </w:r>
      <w:r w:rsidRPr="00AA7995">
        <w:rPr>
          <w:rFonts w:ascii="Times New Roman" w:hAnsi="Times New Roman" w:cs="Times New Roman"/>
          <w:sz w:val="24"/>
          <w:szCs w:val="24"/>
        </w:rPr>
        <w:t>.</w:t>
      </w:r>
    </w:p>
    <w:p w:rsidR="00AA7995" w:rsidRPr="00AA7995" w:rsidRDefault="00AA7995" w:rsidP="00AA79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995" w:rsidRPr="00AA7995" w:rsidRDefault="00AA7995" w:rsidP="00AA79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995">
        <w:rPr>
          <w:rFonts w:ascii="Times New Roman" w:hAnsi="Times New Roman" w:cs="Times New Roman"/>
          <w:sz w:val="24"/>
          <w:szCs w:val="24"/>
        </w:rPr>
        <w:t xml:space="preserve">          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A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5">
        <w:rPr>
          <w:rFonts w:ascii="Times New Roman" w:hAnsi="Times New Roman" w:cs="Times New Roman"/>
          <w:sz w:val="24"/>
          <w:szCs w:val="24"/>
        </w:rPr>
        <w:t>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</w:r>
    </w:p>
    <w:p w:rsidR="00AA7995" w:rsidRPr="00ED3079" w:rsidRDefault="00AA7995" w:rsidP="00AA7995">
      <w:pPr>
        <w:pStyle w:val="1"/>
        <w:ind w:firstLine="284"/>
        <w:jc w:val="both"/>
        <w:rPr>
          <w:i w:val="0"/>
          <w:sz w:val="24"/>
          <w:u w:val="none"/>
        </w:rPr>
      </w:pPr>
    </w:p>
    <w:p w:rsidR="00AA7995" w:rsidRDefault="00AA7995" w:rsidP="00AA7995">
      <w:pPr>
        <w:snapToGrid w:val="0"/>
        <w:ind w:firstLine="284"/>
        <w:jc w:val="both"/>
        <w:rPr>
          <w:b/>
        </w:rPr>
      </w:pPr>
    </w:p>
    <w:p w:rsidR="00AA7995" w:rsidRPr="00ED3079" w:rsidRDefault="00AA7995" w:rsidP="00494BE2">
      <w:pPr>
        <w:pStyle w:val="a7"/>
        <w:ind w:left="0" w:firstLine="284"/>
        <w:jc w:val="center"/>
        <w:rPr>
          <w:b/>
        </w:rPr>
      </w:pPr>
      <w:r>
        <w:rPr>
          <w:b/>
        </w:rPr>
        <w:t xml:space="preserve">4.  </w:t>
      </w:r>
      <w:r w:rsidRPr="00ED3079">
        <w:rPr>
          <w:b/>
        </w:rPr>
        <w:t>Кален</w:t>
      </w:r>
      <w:r w:rsidR="00494BE2">
        <w:rPr>
          <w:b/>
        </w:rPr>
        <w:t>дарно-тематическое планирование</w:t>
      </w:r>
    </w:p>
    <w:tbl>
      <w:tblPr>
        <w:tblStyle w:val="PlainTable2"/>
        <w:tblpPr w:leftFromText="180" w:rightFromText="180" w:vertAnchor="text" w:horzAnchor="margin" w:tblpX="-374" w:tblpY="357"/>
        <w:tblW w:w="11003" w:type="dxa"/>
        <w:tblLayout w:type="fixed"/>
        <w:tblLook w:val="0000"/>
      </w:tblPr>
      <w:tblGrid>
        <w:gridCol w:w="846"/>
        <w:gridCol w:w="3097"/>
        <w:gridCol w:w="738"/>
        <w:gridCol w:w="2126"/>
        <w:gridCol w:w="1418"/>
        <w:gridCol w:w="1559"/>
        <w:gridCol w:w="1163"/>
        <w:gridCol w:w="56"/>
      </w:tblGrid>
      <w:tr w:rsidR="00826950" w:rsidRPr="00AA7995" w:rsidTr="00826950">
        <w:trPr>
          <w:gridAfter w:val="1"/>
          <w:cnfStyle w:val="000000100000"/>
          <w:wAfter w:w="56" w:type="dxa"/>
          <w:trHeight w:val="510"/>
        </w:trPr>
        <w:tc>
          <w:tcPr>
            <w:cnfStyle w:val="000010000000"/>
            <w:tcW w:w="846" w:type="dxa"/>
            <w:vMerge w:val="restart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 по теме</w:t>
            </w:r>
          </w:p>
        </w:tc>
        <w:tc>
          <w:tcPr>
            <w:cnfStyle w:val="000001000000"/>
            <w:tcW w:w="3097" w:type="dxa"/>
            <w:vMerge w:val="restart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cnfStyle w:val="000010000000"/>
            <w:tcW w:w="738" w:type="dxa"/>
            <w:vMerge w:val="restart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 – во часов</w:t>
            </w:r>
          </w:p>
        </w:tc>
        <w:tc>
          <w:tcPr>
            <w:cnfStyle w:val="000001000000"/>
            <w:tcW w:w="2126" w:type="dxa"/>
            <w:vMerge w:val="restart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cnfStyle w:val="000010000000"/>
            <w:tcW w:w="2977" w:type="dxa"/>
            <w:gridSpan w:val="2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cnfStyle w:val="000001000000"/>
            <w:tcW w:w="1163" w:type="dxa"/>
          </w:tcPr>
          <w:p w:rsidR="00826950" w:rsidRPr="00AA7995" w:rsidRDefault="00826950" w:rsidP="00826950">
            <w:r>
              <w:t>Дата</w:t>
            </w:r>
          </w:p>
        </w:tc>
      </w:tr>
      <w:tr w:rsidR="00826950" w:rsidRPr="00AA7995" w:rsidTr="00826950">
        <w:trPr>
          <w:gridAfter w:val="1"/>
          <w:wAfter w:w="56" w:type="dxa"/>
          <w:trHeight w:val="585"/>
        </w:trPr>
        <w:tc>
          <w:tcPr>
            <w:cnfStyle w:val="000010000000"/>
            <w:tcW w:w="846" w:type="dxa"/>
            <w:vMerge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01000000"/>
            <w:tcW w:w="3097" w:type="dxa"/>
            <w:vMerge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738" w:type="dxa"/>
            <w:vMerge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01000000"/>
            <w:tcW w:w="2126" w:type="dxa"/>
            <w:vMerge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теоретические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</w:p>
        </w:tc>
        <w:tc>
          <w:tcPr>
            <w:cnfStyle w:val="000010000000"/>
            <w:tcW w:w="1163" w:type="dxa"/>
          </w:tcPr>
          <w:p w:rsidR="00826950" w:rsidRPr="00AA7995" w:rsidRDefault="00826950" w:rsidP="00826950"/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«Князь Игорь. Русская эпическая опера.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Ария князя Игоря. Портрет половцев. Плач Ярославны.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«Князь Игорь. Русская эпическая опера.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Ария князя Игоря. Портрет половцев. Плач Ярославны.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Вступление. Стон Русской земли. Первая битва с половцами. Плач Ярославны. Молитва.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Балет Б.И. Тищенко «Ярославна».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русской музыке.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героических образов.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«Кармен». Самая популярная опера в мире.</w:t>
            </w:r>
            <w:r w:rsidRPr="00AA7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Образы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«Кармен - сюита». Новое прочтение оперы Бизе.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Тореодора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– хоровое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инторпретирование</w:t>
            </w:r>
            <w:proofErr w:type="spellEnd"/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духовной музыки.</w:t>
            </w:r>
            <w:r w:rsidRPr="00AA7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Музыкальное «зодчество» России. «Всенощное бдение». С В. Рахманинова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826950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826950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01000000"/>
            <w:tcW w:w="3097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к драматическому спектаклю.</w:t>
            </w:r>
            <w:r w:rsidRPr="00AA7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</w:t>
            </w:r>
          </w:p>
        </w:tc>
        <w:tc>
          <w:tcPr>
            <w:cnfStyle w:val="000010000000"/>
            <w:tcW w:w="73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826950" w:rsidRPr="00AA7995" w:rsidRDefault="00826950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826950" w:rsidRPr="00826950" w:rsidRDefault="00826950" w:rsidP="008269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к драматическому спектаклю.</w:t>
            </w:r>
            <w:r w:rsidRPr="00AA7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Гоголь-сюита. Из музыки к спектаклю «Ревизская сказка». 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  <w:tr w:rsidR="00494BE2" w:rsidRPr="00AA7995" w:rsidTr="00826950">
        <w:trPr>
          <w:gridAfter w:val="1"/>
          <w:wAfter w:w="56" w:type="dxa"/>
          <w:trHeight w:val="11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spacing w:before="100" w:beforeAutospacing="1" w:after="100" w:afterAutospacing="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к драматическому спектаклю.</w:t>
            </w:r>
            <w:r w:rsidRPr="00AA7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Образ «Гоголь-сюиты». «Музыканты – извечные маги».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hRule="exact" w:val="1065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драматургия - развитие   музыки.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</w:tr>
      <w:tr w:rsidR="00494BE2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Камерная инструментальная музыка.</w:t>
            </w:r>
            <w:r w:rsidRPr="00AA7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Этюд. 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</w:tr>
      <w:tr w:rsidR="00494BE2" w:rsidRPr="00AA7995" w:rsidTr="00826950">
        <w:trPr>
          <w:gridAfter w:val="1"/>
          <w:wAfter w:w="56" w:type="dxa"/>
          <w:trHeight w:val="705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Камерная инструментальная музыка.</w:t>
            </w:r>
            <w:r w:rsidRPr="00AA7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Транскрипция Ф. Лист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формы инструментальной музыки.</w:t>
            </w:r>
          </w:p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Кончерто гроссо. Сюита в старинном стиле.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</w:tr>
      <w:tr w:rsidR="00494BE2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Соната.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№8 («Патетическая») Л.Бетховен, Соната №2С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Прокофьева.Соната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№11 В.-А.Моцарта.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Соната.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№2С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Прокофьева.Соната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№11 В.-А.Моцарта.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</w:tr>
      <w:tr w:rsidR="00494BE2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№103(с тремоло литавр)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. Симфония №40 В.Моцарта. Симфония №1</w:t>
            </w:r>
            <w:proofErr w:type="gram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«Классическая») </w:t>
            </w:r>
          </w:p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</w:tr>
      <w:tr w:rsidR="00494BE2" w:rsidRPr="00AA7995" w:rsidTr="00826950">
        <w:trPr>
          <w:gridAfter w:val="1"/>
          <w:wAfter w:w="56" w:type="dxa"/>
          <w:trHeight w:val="775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№8 («Неоконченная») Ф.Шуберта. Симфония №1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галерея. Симфония № 5 П.Чайковского. Симфония №7 («Ленинградская») Д.Шостаковича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</w:tr>
      <w:tr w:rsidR="00494BE2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концерт. 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</w:tr>
      <w:tr w:rsidR="00494BE2" w:rsidRPr="00AA7995" w:rsidTr="00826950">
        <w:trPr>
          <w:gridAfter w:val="1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Рапсодия в стиле блюз Дж. Гершвина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</w:tr>
      <w:tr w:rsidR="00494BE2" w:rsidRPr="00AA7995" w:rsidTr="00826950">
        <w:trPr>
          <w:gridAfter w:val="1"/>
          <w:cnfStyle w:val="000000100000"/>
          <w:wAfter w:w="56" w:type="dxa"/>
          <w:trHeight w:val="340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001000000"/>
            <w:tcW w:w="3097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мира.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bookmarkStart w:id="0" w:name="_GoBack"/>
        <w:bookmarkEnd w:id="0"/>
      </w:tr>
      <w:tr w:rsidR="00494BE2" w:rsidRPr="00AA7995" w:rsidTr="00826950">
        <w:trPr>
          <w:gridAfter w:val="1"/>
          <w:wAfter w:w="56" w:type="dxa"/>
          <w:trHeight w:val="2349"/>
        </w:trPr>
        <w:tc>
          <w:tcPr>
            <w:cnfStyle w:val="000010000000"/>
            <w:tcW w:w="84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cnfStyle w:val="000001000000"/>
            <w:tcW w:w="3097" w:type="dxa"/>
          </w:tcPr>
          <w:p w:rsidR="00494BE2" w:rsidRPr="00C565F3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Популярные хиты из мюзиклов и рок- опер.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«Пусть музыка звучит!»</w:t>
            </w: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 Урок - концерт</w:t>
            </w:r>
          </w:p>
        </w:tc>
        <w:tc>
          <w:tcPr>
            <w:cnfStyle w:val="000010000000"/>
            <w:tcW w:w="73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126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компьютер,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cnfStyle w:val="000010000000"/>
            <w:tcW w:w="1418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cnfStyle w:val="000001000000"/>
            <w:tcW w:w="1559" w:type="dxa"/>
          </w:tcPr>
          <w:p w:rsidR="00494BE2" w:rsidRPr="00AA7995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163" w:type="dxa"/>
          </w:tcPr>
          <w:p w:rsidR="00494BE2" w:rsidRPr="00826950" w:rsidRDefault="00494BE2" w:rsidP="00494B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26950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</w:tr>
      <w:tr w:rsidR="00494BE2" w:rsidRPr="00AA7995" w:rsidTr="00826950">
        <w:trPr>
          <w:cnfStyle w:val="000000100000"/>
          <w:trHeight w:val="340"/>
        </w:trPr>
        <w:tc>
          <w:tcPr>
            <w:cnfStyle w:val="000010000000"/>
            <w:tcW w:w="11003" w:type="dxa"/>
            <w:gridSpan w:val="8"/>
          </w:tcPr>
          <w:p w:rsidR="00494BE2" w:rsidRPr="00C565F3" w:rsidRDefault="00494BE2" w:rsidP="00494BE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  <w:r w:rsidRPr="00AA799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AA7995" w:rsidRPr="00ED3079" w:rsidRDefault="00AA7995" w:rsidP="00AA7995">
      <w:pPr>
        <w:contextualSpacing/>
        <w:jc w:val="both"/>
        <w:rPr>
          <w:b/>
        </w:rPr>
      </w:pPr>
    </w:p>
    <w:p w:rsidR="00AA7995" w:rsidRPr="00AA7995" w:rsidRDefault="00AA7995" w:rsidP="00AA79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99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A7995">
        <w:rPr>
          <w:rFonts w:ascii="Times New Roman" w:hAnsi="Times New Roman" w:cs="Times New Roman"/>
          <w:b/>
          <w:sz w:val="24"/>
          <w:szCs w:val="24"/>
        </w:rPr>
        <w:t xml:space="preserve"> – методическое и материально – техническое обеспечение рабочей программы</w:t>
      </w:r>
    </w:p>
    <w:p w:rsidR="00AA7995" w:rsidRDefault="00AA7995" w:rsidP="00AA7995">
      <w:pPr>
        <w:ind w:firstLine="284"/>
        <w:contextualSpacing/>
        <w:jc w:val="both"/>
        <w:rPr>
          <w:b/>
        </w:rPr>
      </w:pPr>
      <w:r>
        <w:rPr>
          <w:b/>
        </w:rPr>
        <w:t xml:space="preserve">   </w:t>
      </w:r>
    </w:p>
    <w:tbl>
      <w:tblPr>
        <w:tblpPr w:leftFromText="180" w:rightFromText="180" w:vertAnchor="text" w:horzAnchor="margin" w:tblpXSpec="center" w:tblpY="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06"/>
      </w:tblGrid>
      <w:tr w:rsidR="00AA7995" w:rsidRPr="00AA7995" w:rsidTr="00826950">
        <w:tc>
          <w:tcPr>
            <w:tcW w:w="10881" w:type="dxa"/>
            <w:gridSpan w:val="2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УМК (авторская программа, учебник, рабочая тетрадь, тетрадь для контрольных работ, атлас, контурная карта и др. согласно перечню учебников, утвержденных приказом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AA7995" w:rsidRPr="00AA7995" w:rsidTr="00826950">
        <w:tc>
          <w:tcPr>
            <w:tcW w:w="675" w:type="dxa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учебник «Музыка. 7 класс», М., Просвещение, 2012г.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Сергеева Г.П. Программа «Музыка 5- 7классы. Искусство 8-9 классы», М., Просвещение, 2013г</w:t>
            </w:r>
          </w:p>
        </w:tc>
      </w:tr>
      <w:tr w:rsidR="00AA7995" w:rsidRPr="00AA7995" w:rsidTr="00826950">
        <w:tc>
          <w:tcPr>
            <w:tcW w:w="10881" w:type="dxa"/>
            <w:gridSpan w:val="2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для учителя</w:t>
            </w:r>
          </w:p>
        </w:tc>
      </w:tr>
      <w:tr w:rsidR="00AA7995" w:rsidRPr="00AA7995" w:rsidTr="00826950">
        <w:tc>
          <w:tcPr>
            <w:tcW w:w="675" w:type="dxa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tbl>
            <w:tblPr>
              <w:tblW w:w="10665" w:type="dxa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665"/>
            </w:tblGrid>
            <w:tr w:rsidR="00AA7995" w:rsidRPr="00AA7995" w:rsidTr="00826950">
              <w:trPr>
                <w:tblCellSpacing w:w="7" w:type="dxa"/>
              </w:trPr>
              <w:tc>
                <w:tcPr>
                  <w:tcW w:w="10637" w:type="dxa"/>
                  <w:shd w:val="clear" w:color="auto" w:fill="FFFFFF"/>
                  <w:vAlign w:val="center"/>
                  <w:hideMark/>
                </w:tcPr>
                <w:p w:rsidR="00AA7995" w:rsidRPr="00AA7995" w:rsidRDefault="00AA7995" w:rsidP="00A70699">
                  <w:pPr>
                    <w:framePr w:hSpace="180" w:wrap="around" w:vAnchor="text" w:hAnchor="margin" w:xAlign="center" w:y="98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995" w:rsidRPr="00AA7995" w:rsidTr="00826950">
              <w:trPr>
                <w:tblCellSpacing w:w="7" w:type="dxa"/>
              </w:trPr>
              <w:tc>
                <w:tcPr>
                  <w:tcW w:w="10637" w:type="dxa"/>
                  <w:shd w:val="clear" w:color="auto" w:fill="FFFFFF"/>
                  <w:vAlign w:val="center"/>
                  <w:hideMark/>
                </w:tcPr>
                <w:p w:rsidR="00AA7995" w:rsidRPr="00AA7995" w:rsidRDefault="00AA7995" w:rsidP="00A70699">
                  <w:pPr>
                    <w:framePr w:hSpace="180" w:wrap="around" w:vAnchor="text" w:hAnchor="margin" w:xAlign="center" w:y="98"/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пособие для учителя «Музыка 5-7 классы», М., Просвещение, 2013г.</w:t>
                  </w:r>
                </w:p>
              </w:tc>
            </w:tr>
          </w:tbl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95" w:rsidRPr="00AA7995" w:rsidTr="00826950">
        <w:tc>
          <w:tcPr>
            <w:tcW w:w="10881" w:type="dxa"/>
            <w:gridSpan w:val="2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для учителя и учащихся</w:t>
            </w:r>
          </w:p>
        </w:tc>
      </w:tr>
      <w:tr w:rsidR="00AA7995" w:rsidRPr="00AA7995" w:rsidTr="00826950">
        <w:tc>
          <w:tcPr>
            <w:tcW w:w="675" w:type="dxa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«Хрестоматия музыкального материала к учебнику «Музыка.  7 класс», М., Просвещение, 2010г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7 класса (6 аудио кассет)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 «Музыка. 7 класс» фонохрестоматия. 1 СD,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3, М, Просвещение, 2011г. 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95" w:rsidRPr="00AA7995" w:rsidTr="00826950">
        <w:tc>
          <w:tcPr>
            <w:tcW w:w="10881" w:type="dxa"/>
            <w:gridSpan w:val="2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Интернет – ресурсы и другие образовательные источники</w:t>
            </w:r>
          </w:p>
        </w:tc>
      </w:tr>
      <w:tr w:rsidR="00AA7995" w:rsidRPr="00AA7995" w:rsidTr="00826950">
        <w:tc>
          <w:tcPr>
            <w:tcW w:w="675" w:type="dxa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- </w:t>
            </w:r>
            <w:hyperlink r:id="rId6" w:tgtFrame="_blank" w:history="1">
              <w:r w:rsidRPr="00AA7995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http://collection.cross-edu.ru/catalog/rubr/f544b3b7-f1f4-5b76-f453-552f31d9b164</w:t>
              </w:r>
            </w:hyperlink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общеобразовательный портал - </w:t>
            </w:r>
            <w:hyperlink r:id="rId7" w:tgtFrame="_blank" w:history="1">
              <w:r w:rsidRPr="00AA7995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http://music.edu.ru/</w:t>
              </w:r>
            </w:hyperlink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 - </w:t>
            </w:r>
            <w:hyperlink r:id="rId8" w:tgtFrame="_blank" w:history="1">
              <w:r w:rsidRPr="00AA7995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AA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A7995" w:rsidRPr="00AA7995" w:rsidRDefault="00AA7995" w:rsidP="00826950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995" w:rsidRPr="00AA7995" w:rsidTr="00826950">
        <w:tc>
          <w:tcPr>
            <w:tcW w:w="10881" w:type="dxa"/>
            <w:gridSpan w:val="2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Оборудование и приборы</w:t>
            </w:r>
          </w:p>
        </w:tc>
      </w:tr>
      <w:tr w:rsidR="00AA7995" w:rsidRPr="00AA7995" w:rsidTr="00826950">
        <w:tc>
          <w:tcPr>
            <w:tcW w:w="675" w:type="dxa"/>
            <w:shd w:val="clear" w:color="auto" w:fill="auto"/>
            <w:vAlign w:val="center"/>
          </w:tcPr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7995" w:rsidRPr="00AA7995" w:rsidRDefault="00AA7995" w:rsidP="0082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  <w:r w:rsidRPr="00AA7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музыку. Практический курс. Школа развития личности Кирилла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. М.: ООО «Кирилл и Мефодий», 2007.(CD ROM)  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«Шедевры музыки» издательства  «Кирилл и Мефодий»</w:t>
            </w:r>
            <w:r w:rsidRPr="00AA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«Энциклопедия классической музыки» «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Коминфо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«Музыка. Ключи»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"Музыка в цифровом пространстве"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программа «Энциклопедия Кирилла и 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, 2013г.»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«История музыкальных инструментов»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Уроки музыки с дирижером Скрипкиным. Серия «</w:t>
            </w:r>
            <w:proofErr w:type="spellStart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AA7995">
              <w:rPr>
                <w:rFonts w:ascii="Times New Roman" w:hAnsi="Times New Roman" w:cs="Times New Roman"/>
                <w:sz w:val="24"/>
                <w:szCs w:val="24"/>
              </w:rPr>
              <w:t>». Мультимедийный диск (CD ROM) М.: ЗАО «Новый диск», 2013.</w:t>
            </w:r>
          </w:p>
          <w:p w:rsidR="00AA7995" w:rsidRPr="00AA7995" w:rsidRDefault="00AA7995" w:rsidP="008269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95" w:rsidRPr="00CE48DC" w:rsidRDefault="00AA7995" w:rsidP="00B46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995" w:rsidRPr="00CE48DC" w:rsidSect="00AA799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681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8DC"/>
    <w:rsid w:val="00011189"/>
    <w:rsid w:val="00177B8D"/>
    <w:rsid w:val="00494BE2"/>
    <w:rsid w:val="004C4824"/>
    <w:rsid w:val="004D59E4"/>
    <w:rsid w:val="00665F4A"/>
    <w:rsid w:val="006B797D"/>
    <w:rsid w:val="00750686"/>
    <w:rsid w:val="00826950"/>
    <w:rsid w:val="008E6237"/>
    <w:rsid w:val="00A70699"/>
    <w:rsid w:val="00AA7995"/>
    <w:rsid w:val="00B468CE"/>
    <w:rsid w:val="00C565F3"/>
    <w:rsid w:val="00CE48DC"/>
    <w:rsid w:val="00EC1C6A"/>
    <w:rsid w:val="00F4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4"/>
  </w:style>
  <w:style w:type="paragraph" w:styleId="1">
    <w:name w:val="heading 1"/>
    <w:basedOn w:val="a"/>
    <w:next w:val="a"/>
    <w:link w:val="10"/>
    <w:qFormat/>
    <w:rsid w:val="00AA79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68CE"/>
    <w:pPr>
      <w:spacing w:after="0" w:line="240" w:lineRule="auto"/>
    </w:pPr>
  </w:style>
  <w:style w:type="paragraph" w:styleId="a6">
    <w:name w:val="Normal (Web)"/>
    <w:basedOn w:val="a"/>
    <w:unhideWhenUsed/>
    <w:rsid w:val="00B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468CE"/>
  </w:style>
  <w:style w:type="character" w:customStyle="1" w:styleId="10">
    <w:name w:val="Заголовок 1 Знак"/>
    <w:basedOn w:val="a0"/>
    <w:link w:val="1"/>
    <w:rsid w:val="00AA79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AA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826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7</cp:revision>
  <cp:lastPrinted>2017-10-12T11:41:00Z</cp:lastPrinted>
  <dcterms:created xsi:type="dcterms:W3CDTF">2020-06-02T07:56:00Z</dcterms:created>
  <dcterms:modified xsi:type="dcterms:W3CDTF">2021-03-04T09:31:00Z</dcterms:modified>
</cp:coreProperties>
</file>